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CB1D" w14:textId="77777777" w:rsidR="000A025D" w:rsidRPr="00441687" w:rsidRDefault="000A025D" w:rsidP="000F1CEB">
      <w:pPr>
        <w:pStyle w:val="MediumGrid1-Accent21"/>
        <w:rPr>
          <w:rFonts w:ascii="Verdana" w:hAnsi="Verdana"/>
          <w:sz w:val="24"/>
        </w:rPr>
      </w:pPr>
    </w:p>
    <w:p w14:paraId="2CA4DCE2" w14:textId="77777777" w:rsidR="000A025D" w:rsidRPr="00441687" w:rsidRDefault="000A025D" w:rsidP="000A025D">
      <w:pPr>
        <w:rPr>
          <w:rFonts w:ascii="Verdana" w:hAnsi="Verdana"/>
        </w:rPr>
      </w:pPr>
    </w:p>
    <w:p w14:paraId="4BBA94E1" w14:textId="77777777" w:rsidR="000A025D" w:rsidRPr="00441687" w:rsidRDefault="000A025D" w:rsidP="000A025D">
      <w:pPr>
        <w:rPr>
          <w:rFonts w:ascii="Verdana" w:hAnsi="Verdana"/>
        </w:rPr>
      </w:pPr>
    </w:p>
    <w:p w14:paraId="4FEE6037" w14:textId="77777777" w:rsidR="000A025D" w:rsidRPr="00441687" w:rsidRDefault="000A025D" w:rsidP="000A025D">
      <w:pPr>
        <w:rPr>
          <w:rFonts w:ascii="Verdana" w:hAnsi="Verdana"/>
        </w:rPr>
      </w:pPr>
    </w:p>
    <w:p w14:paraId="06EE0E14" w14:textId="77777777" w:rsidR="000A025D" w:rsidRPr="00441687" w:rsidRDefault="000A025D" w:rsidP="000A025D">
      <w:pPr>
        <w:rPr>
          <w:rFonts w:ascii="Verdana" w:hAnsi="Verdana"/>
        </w:rPr>
      </w:pPr>
    </w:p>
    <w:p w14:paraId="759EBE8C" w14:textId="77777777" w:rsidR="000A025D" w:rsidRPr="00441687" w:rsidRDefault="000A025D" w:rsidP="000A025D">
      <w:pPr>
        <w:rPr>
          <w:rFonts w:ascii="Verdana" w:hAnsi="Verdana"/>
        </w:rPr>
      </w:pPr>
    </w:p>
    <w:p w14:paraId="66010448" w14:textId="77777777" w:rsidR="000A025D" w:rsidRPr="00441687" w:rsidRDefault="000A025D" w:rsidP="000A025D">
      <w:pPr>
        <w:rPr>
          <w:rFonts w:ascii="Verdana" w:hAnsi="Verdana"/>
        </w:rPr>
      </w:pPr>
    </w:p>
    <w:p w14:paraId="4B30BB7A" w14:textId="77777777" w:rsidR="009F155B" w:rsidRPr="00441687" w:rsidRDefault="00CC644C" w:rsidP="009F155B">
      <w:pPr>
        <w:jc w:val="center"/>
        <w:rPr>
          <w:rFonts w:ascii="Verdana" w:hAnsi="Verdana"/>
          <w:b/>
        </w:rPr>
      </w:pPr>
      <w:bookmarkStart w:id="0" w:name="_Hlk42249184"/>
      <w:bookmarkStart w:id="1" w:name="_Hlk50724384"/>
      <w:r w:rsidRPr="00441687">
        <w:rPr>
          <w:rFonts w:ascii="Verdana" w:hAnsi="Verdana"/>
          <w:b/>
        </w:rPr>
        <w:t>State Plan for Independent Living Committee</w:t>
      </w:r>
      <w:r w:rsidR="009F155B" w:rsidRPr="00441687">
        <w:rPr>
          <w:rFonts w:ascii="Verdana" w:hAnsi="Verdana"/>
          <w:b/>
        </w:rPr>
        <w:t xml:space="preserve"> Meeting</w:t>
      </w:r>
    </w:p>
    <w:p w14:paraId="27950D6A" w14:textId="3B178944" w:rsidR="000147E8" w:rsidRDefault="0090542A" w:rsidP="009F155B">
      <w:pPr>
        <w:jc w:val="center"/>
        <w:rPr>
          <w:rFonts w:ascii="Verdana" w:hAnsi="Verdana"/>
        </w:rPr>
      </w:pPr>
      <w:r>
        <w:rPr>
          <w:rFonts w:ascii="Verdana" w:hAnsi="Verdana"/>
        </w:rPr>
        <w:t>February 13</w:t>
      </w:r>
      <w:r w:rsidR="00397914">
        <w:rPr>
          <w:rFonts w:ascii="Verdana" w:hAnsi="Verdana"/>
        </w:rPr>
        <w:t>, 2023</w:t>
      </w:r>
    </w:p>
    <w:p w14:paraId="37C82041" w14:textId="2390D2D8" w:rsidR="00BA799A" w:rsidRDefault="008A2C65" w:rsidP="009F155B">
      <w:pPr>
        <w:jc w:val="center"/>
        <w:rPr>
          <w:rFonts w:ascii="Verdana" w:hAnsi="Verdana"/>
        </w:rPr>
      </w:pPr>
      <w:r>
        <w:rPr>
          <w:rFonts w:ascii="Verdana" w:hAnsi="Verdana"/>
        </w:rPr>
        <w:t>DRAFT Meeting Minutes</w:t>
      </w:r>
    </w:p>
    <w:p w14:paraId="3C332DD1" w14:textId="12718598" w:rsidR="004718C4" w:rsidRDefault="004718C4" w:rsidP="004718C4">
      <w:pPr>
        <w:rPr>
          <w:rFonts w:ascii="Verdana" w:hAnsi="Verdana"/>
        </w:rPr>
      </w:pPr>
    </w:p>
    <w:p w14:paraId="281EC374" w14:textId="00F52C57" w:rsidR="004718C4" w:rsidRDefault="004718C4" w:rsidP="004718C4">
      <w:pPr>
        <w:rPr>
          <w:rFonts w:ascii="Verdana" w:hAnsi="Verdana"/>
        </w:rPr>
      </w:pPr>
      <w:r>
        <w:rPr>
          <w:rFonts w:ascii="Verdana" w:hAnsi="Verdana"/>
        </w:rPr>
        <w:t xml:space="preserve">Action items: </w:t>
      </w:r>
    </w:p>
    <w:p w14:paraId="2C8667DD" w14:textId="226C5994" w:rsidR="004718C4" w:rsidRPr="003919D4" w:rsidRDefault="004718C4" w:rsidP="003919D4">
      <w:pPr>
        <w:pStyle w:val="ListParagraph"/>
        <w:numPr>
          <w:ilvl w:val="0"/>
          <w:numId w:val="23"/>
        </w:numPr>
        <w:rPr>
          <w:rFonts w:ascii="Verdana" w:hAnsi="Verdana"/>
        </w:rPr>
      </w:pPr>
      <w:r w:rsidRPr="004718C4">
        <w:rPr>
          <w:rFonts w:ascii="Verdana" w:hAnsi="Verdana"/>
        </w:rPr>
        <w:t>Ms. Acton will share the information</w:t>
      </w:r>
      <w:r>
        <w:rPr>
          <w:rFonts w:ascii="Verdana" w:hAnsi="Verdana"/>
        </w:rPr>
        <w:t xml:space="preserve"> about the Voice Options program vote</w:t>
      </w:r>
      <w:r w:rsidRPr="004718C4">
        <w:rPr>
          <w:rFonts w:ascii="Verdana" w:hAnsi="Verdana"/>
        </w:rPr>
        <w:t xml:space="preserve"> with SILC staff for distribution to members.</w:t>
      </w:r>
    </w:p>
    <w:p w14:paraId="64768EFF" w14:textId="77777777" w:rsidR="004718C4" w:rsidRPr="004718C4" w:rsidRDefault="004718C4" w:rsidP="004718C4">
      <w:pPr>
        <w:pStyle w:val="ListParagraph"/>
        <w:rPr>
          <w:rFonts w:ascii="Verdana" w:hAnsi="Verdana"/>
        </w:rPr>
      </w:pPr>
    </w:p>
    <w:p w14:paraId="138A2792" w14:textId="66C13A45" w:rsidR="00BA172D" w:rsidRPr="00404DEF" w:rsidRDefault="009F155B" w:rsidP="00404DEF">
      <w:pPr>
        <w:pStyle w:val="ListParagraph"/>
        <w:numPr>
          <w:ilvl w:val="0"/>
          <w:numId w:val="22"/>
        </w:numPr>
        <w:ind w:left="360"/>
        <w:rPr>
          <w:rFonts w:ascii="Verdana" w:hAnsi="Verdana"/>
        </w:rPr>
      </w:pPr>
      <w:r w:rsidRPr="00404DEF">
        <w:rPr>
          <w:rFonts w:ascii="Verdana" w:hAnsi="Verdana"/>
        </w:rPr>
        <w:t>Call to Order</w:t>
      </w:r>
      <w:r w:rsidR="005719C1" w:rsidRPr="00404DEF">
        <w:rPr>
          <w:rFonts w:ascii="Verdana" w:hAnsi="Verdana"/>
        </w:rPr>
        <w:t xml:space="preserve"> </w:t>
      </w:r>
    </w:p>
    <w:p w14:paraId="361CCA3B" w14:textId="77777777" w:rsidR="009F155B" w:rsidRPr="00404DEF" w:rsidRDefault="009F155B" w:rsidP="00404DEF">
      <w:pPr>
        <w:rPr>
          <w:rFonts w:ascii="Verdana" w:hAnsi="Verdana"/>
        </w:rPr>
      </w:pPr>
    </w:p>
    <w:p w14:paraId="09870A23" w14:textId="13D52A9F" w:rsidR="009F155B" w:rsidRDefault="009F155B" w:rsidP="00404DEF">
      <w:pPr>
        <w:pStyle w:val="ListParagraph"/>
        <w:numPr>
          <w:ilvl w:val="0"/>
          <w:numId w:val="22"/>
        </w:numPr>
        <w:ind w:left="360"/>
        <w:rPr>
          <w:rFonts w:ascii="Verdana" w:hAnsi="Verdana"/>
        </w:rPr>
      </w:pPr>
      <w:r w:rsidRPr="00404DEF">
        <w:rPr>
          <w:rFonts w:ascii="Verdana" w:hAnsi="Verdana"/>
        </w:rPr>
        <w:t>Introductions</w:t>
      </w:r>
    </w:p>
    <w:p w14:paraId="2AFB293B" w14:textId="77777777" w:rsidR="002E1B49" w:rsidRPr="00383A5A" w:rsidRDefault="002E1B49" w:rsidP="002E1B49">
      <w:pPr>
        <w:pStyle w:val="MediumGrid1-Accent21"/>
        <w:widowControl/>
        <w:suppressAutoHyphens w:val="0"/>
        <w:spacing w:after="0" w:line="240" w:lineRule="auto"/>
        <w:ind w:left="360"/>
        <w:textAlignment w:val="auto"/>
        <w:rPr>
          <w:rFonts w:ascii="Verdana" w:eastAsia="Times New Roman" w:hAnsi="Verdana" w:cs="Times New Roman"/>
          <w:color w:val="auto"/>
          <w:sz w:val="24"/>
          <w:szCs w:val="24"/>
          <w:lang w:eastAsia="en-US"/>
        </w:rPr>
      </w:pPr>
      <w:r w:rsidRPr="00383A5A">
        <w:rPr>
          <w:rFonts w:ascii="Verdana" w:eastAsia="Times New Roman" w:hAnsi="Verdana" w:cs="Times New Roman"/>
          <w:color w:val="auto"/>
          <w:sz w:val="24"/>
          <w:szCs w:val="24"/>
          <w:lang w:eastAsia="en-US"/>
        </w:rPr>
        <w:t>Tink Miller – SPIL Committee Chair, Executive Director Placer Independent Resource Services (PIRS)</w:t>
      </w:r>
    </w:p>
    <w:p w14:paraId="6A5B53C5" w14:textId="77777777" w:rsidR="002E1B49" w:rsidRPr="00383A5A" w:rsidRDefault="002E1B49" w:rsidP="002E1B49">
      <w:pPr>
        <w:pStyle w:val="MediumGrid1-Accent21"/>
        <w:widowControl/>
        <w:suppressAutoHyphens w:val="0"/>
        <w:spacing w:after="0" w:line="240" w:lineRule="auto"/>
        <w:ind w:left="360"/>
        <w:textAlignment w:val="auto"/>
        <w:rPr>
          <w:rFonts w:ascii="Verdana" w:eastAsia="Times New Roman" w:hAnsi="Verdana" w:cs="Times New Roman"/>
          <w:color w:val="auto"/>
          <w:sz w:val="24"/>
          <w:szCs w:val="24"/>
          <w:lang w:eastAsia="en-US"/>
        </w:rPr>
      </w:pPr>
      <w:r w:rsidRPr="00383A5A">
        <w:rPr>
          <w:rFonts w:ascii="Verdana" w:eastAsia="Times New Roman" w:hAnsi="Verdana" w:cs="Times New Roman"/>
          <w:color w:val="auto"/>
          <w:sz w:val="24"/>
          <w:szCs w:val="24"/>
          <w:lang w:eastAsia="en-US"/>
        </w:rPr>
        <w:t>Susan Rotchy – SILC Member, Executive Director, Independent Livi</w:t>
      </w:r>
      <w:r>
        <w:rPr>
          <w:rFonts w:ascii="Verdana" w:eastAsia="Times New Roman" w:hAnsi="Verdana" w:cs="Times New Roman"/>
          <w:color w:val="auto"/>
          <w:sz w:val="24"/>
          <w:szCs w:val="24"/>
          <w:lang w:eastAsia="en-US"/>
        </w:rPr>
        <w:t>ng</w:t>
      </w:r>
      <w:r w:rsidRPr="00383A5A">
        <w:rPr>
          <w:rFonts w:ascii="Verdana" w:eastAsia="Times New Roman" w:hAnsi="Verdana" w:cs="Times New Roman"/>
          <w:color w:val="auto"/>
          <w:sz w:val="24"/>
          <w:szCs w:val="24"/>
          <w:lang w:eastAsia="en-US"/>
        </w:rPr>
        <w:t xml:space="preserve"> Resources of </w:t>
      </w:r>
      <w:proofErr w:type="gramStart"/>
      <w:r w:rsidRPr="00383A5A">
        <w:rPr>
          <w:rFonts w:ascii="Verdana" w:eastAsia="Times New Roman" w:hAnsi="Verdana" w:cs="Times New Roman"/>
          <w:color w:val="auto"/>
          <w:sz w:val="24"/>
          <w:szCs w:val="24"/>
          <w:lang w:eastAsia="en-US"/>
        </w:rPr>
        <w:t>Solano</w:t>
      </w:r>
      <w:proofErr w:type="gramEnd"/>
      <w:r w:rsidRPr="00383A5A">
        <w:rPr>
          <w:rFonts w:ascii="Verdana" w:eastAsia="Times New Roman" w:hAnsi="Verdana" w:cs="Times New Roman"/>
          <w:color w:val="auto"/>
          <w:sz w:val="24"/>
          <w:szCs w:val="24"/>
          <w:lang w:eastAsia="en-US"/>
        </w:rPr>
        <w:t xml:space="preserve"> and Contra Costa Counties (ILRSCC)</w:t>
      </w:r>
    </w:p>
    <w:p w14:paraId="4CA98A87" w14:textId="77777777" w:rsidR="002E1B49" w:rsidRDefault="002E1B49" w:rsidP="002E1B49">
      <w:pPr>
        <w:pStyle w:val="MediumGrid1-Accent21"/>
        <w:widowControl/>
        <w:suppressAutoHyphens w:val="0"/>
        <w:spacing w:after="0" w:line="240" w:lineRule="auto"/>
        <w:ind w:left="360"/>
        <w:textAlignment w:val="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Jose Solorzano – SPIL Member/SILC Member</w:t>
      </w:r>
    </w:p>
    <w:p w14:paraId="1F343CBB" w14:textId="77777777" w:rsidR="002E1B49" w:rsidRPr="00383A5A" w:rsidRDefault="002E1B49" w:rsidP="002E1B49">
      <w:pPr>
        <w:pStyle w:val="MediumGrid1-Accent21"/>
        <w:widowControl/>
        <w:suppressAutoHyphens w:val="0"/>
        <w:spacing w:after="0" w:line="240" w:lineRule="auto"/>
        <w:ind w:left="360"/>
        <w:textAlignment w:val="auto"/>
        <w:rPr>
          <w:rFonts w:ascii="Verdana" w:eastAsia="Times New Roman" w:hAnsi="Verdana" w:cs="Times New Roman"/>
          <w:color w:val="auto"/>
          <w:sz w:val="24"/>
          <w:szCs w:val="24"/>
          <w:lang w:eastAsia="en-US"/>
        </w:rPr>
      </w:pPr>
      <w:r w:rsidRPr="00383A5A">
        <w:rPr>
          <w:rFonts w:ascii="Verdana" w:eastAsia="Times New Roman" w:hAnsi="Verdana" w:cs="Times New Roman"/>
          <w:color w:val="auto"/>
          <w:sz w:val="24"/>
          <w:szCs w:val="24"/>
          <w:lang w:eastAsia="en-US"/>
        </w:rPr>
        <w:t xml:space="preserve">Hector Ochoa – SPIL Adjunct Member, Staff, Southern California Resource Services for Independent Living (SCRS) </w:t>
      </w:r>
    </w:p>
    <w:p w14:paraId="12304F73" w14:textId="77777777" w:rsidR="002E1B49" w:rsidRDefault="002E1B49" w:rsidP="002E1B49">
      <w:pPr>
        <w:pStyle w:val="MediumGrid1-Accent21"/>
        <w:widowControl/>
        <w:suppressAutoHyphens w:val="0"/>
        <w:spacing w:after="0" w:line="240" w:lineRule="auto"/>
        <w:ind w:left="360"/>
        <w:textAlignment w:val="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Ana Acton – Deputy Director, Independent Living and Community Access Division (ILCAD), Department of Rehabilitation (DOR)</w:t>
      </w:r>
    </w:p>
    <w:p w14:paraId="2419E33F" w14:textId="77777777" w:rsidR="002E1B49" w:rsidRDefault="002E1B49" w:rsidP="002E1B49">
      <w:pPr>
        <w:pStyle w:val="ListParagraph"/>
        <w:ind w:left="360"/>
        <w:rPr>
          <w:rFonts w:ascii="Verdana" w:hAnsi="Verdana"/>
        </w:rPr>
      </w:pPr>
      <w:r>
        <w:rPr>
          <w:rFonts w:ascii="Verdana" w:hAnsi="Verdana"/>
        </w:rPr>
        <w:t>Sheri Burns – Executive Director, Silicon Valley Independent Living Center (SVILC)</w:t>
      </w:r>
    </w:p>
    <w:p w14:paraId="4314184E" w14:textId="77777777" w:rsidR="002E1B49" w:rsidRPr="00383A5A" w:rsidRDefault="002E1B49" w:rsidP="002E1B49">
      <w:pPr>
        <w:pStyle w:val="ListParagraph"/>
        <w:ind w:left="360"/>
        <w:rPr>
          <w:rFonts w:ascii="Verdana" w:hAnsi="Verdana"/>
        </w:rPr>
      </w:pPr>
      <w:r w:rsidRPr="00383A5A">
        <w:rPr>
          <w:rFonts w:ascii="Verdana" w:hAnsi="Verdana"/>
        </w:rPr>
        <w:t>Larry Grable – Executive Director, Service Center for Independent Life (SCIL)</w:t>
      </w:r>
    </w:p>
    <w:p w14:paraId="25E2BF8C" w14:textId="77777777" w:rsidR="002E1B49" w:rsidRDefault="002E1B49" w:rsidP="002E1B49">
      <w:pPr>
        <w:pStyle w:val="MediumGrid1-Accent21"/>
        <w:widowControl/>
        <w:suppressAutoHyphens w:val="0"/>
        <w:spacing w:after="0" w:line="240" w:lineRule="auto"/>
        <w:ind w:left="360"/>
        <w:textAlignment w:val="auto"/>
        <w:rPr>
          <w:rFonts w:ascii="Verdana" w:eastAsia="Times New Roman" w:hAnsi="Verdana" w:cs="Times New Roman"/>
          <w:color w:val="auto"/>
          <w:sz w:val="24"/>
          <w:szCs w:val="24"/>
          <w:lang w:eastAsia="en-US"/>
        </w:rPr>
      </w:pPr>
      <w:r w:rsidRPr="00383A5A">
        <w:rPr>
          <w:rFonts w:ascii="Verdana" w:hAnsi="Verdana"/>
          <w:sz w:val="24"/>
          <w:szCs w:val="24"/>
        </w:rPr>
        <w:t>Keith Miller</w:t>
      </w:r>
      <w:r w:rsidRPr="00383A5A">
        <w:rPr>
          <w:rFonts w:ascii="Verdana" w:eastAsia="Times New Roman" w:hAnsi="Verdana" w:cs="Times New Roman"/>
          <w:color w:val="auto"/>
          <w:sz w:val="24"/>
          <w:szCs w:val="24"/>
          <w:lang w:eastAsia="en-US"/>
        </w:rPr>
        <w:t xml:space="preserve"> – Communities Actively Living Independent and Free (CALIF)</w:t>
      </w:r>
    </w:p>
    <w:p w14:paraId="06DB17DC" w14:textId="77777777" w:rsidR="002E1B49" w:rsidRPr="00383A5A" w:rsidRDefault="002E1B49" w:rsidP="002E1B49">
      <w:pPr>
        <w:pStyle w:val="MediumGrid1-Accent21"/>
        <w:widowControl/>
        <w:suppressAutoHyphens w:val="0"/>
        <w:spacing w:after="0" w:line="240" w:lineRule="auto"/>
        <w:ind w:left="360"/>
        <w:textAlignment w:val="auto"/>
        <w:rPr>
          <w:rFonts w:ascii="Verdana" w:eastAsia="Times New Roman" w:hAnsi="Verdana" w:cs="Times New Roman"/>
          <w:color w:val="auto"/>
          <w:sz w:val="24"/>
          <w:szCs w:val="24"/>
          <w:lang w:eastAsia="en-US"/>
        </w:rPr>
      </w:pPr>
      <w:r>
        <w:rPr>
          <w:rFonts w:ascii="Verdana" w:eastAsia="Times New Roman" w:hAnsi="Verdana" w:cs="Times New Roman"/>
          <w:color w:val="auto"/>
          <w:sz w:val="24"/>
          <w:szCs w:val="24"/>
          <w:lang w:eastAsia="en-US"/>
        </w:rPr>
        <w:t>Lillibeth Navarro – Executive Director, CALIF</w:t>
      </w:r>
    </w:p>
    <w:p w14:paraId="1E2EF6AA" w14:textId="77777777" w:rsidR="002E1B49" w:rsidRPr="00383A5A" w:rsidRDefault="002E1B49" w:rsidP="002E1B49">
      <w:pPr>
        <w:pStyle w:val="ListParagraph"/>
        <w:ind w:left="360"/>
        <w:rPr>
          <w:rFonts w:ascii="Verdana" w:hAnsi="Verdana"/>
        </w:rPr>
      </w:pPr>
      <w:r w:rsidRPr="00383A5A">
        <w:rPr>
          <w:rFonts w:ascii="Verdana" w:hAnsi="Verdana"/>
        </w:rPr>
        <w:t>Carrie England – SILC Executive Director</w:t>
      </w:r>
    </w:p>
    <w:p w14:paraId="0AB9A3E3" w14:textId="77777777" w:rsidR="002E1B49" w:rsidRPr="00383A5A" w:rsidRDefault="002E1B49" w:rsidP="002E1B49">
      <w:pPr>
        <w:pStyle w:val="ListParagraph"/>
        <w:ind w:left="360"/>
        <w:rPr>
          <w:rFonts w:ascii="Verdana" w:hAnsi="Verdana"/>
        </w:rPr>
      </w:pPr>
      <w:r w:rsidRPr="00383A5A">
        <w:rPr>
          <w:rFonts w:ascii="Verdana" w:hAnsi="Verdana"/>
        </w:rPr>
        <w:t>Danielle Hess – SILC Office Manager</w:t>
      </w:r>
    </w:p>
    <w:p w14:paraId="1C9C85E2" w14:textId="77777777" w:rsidR="009F155B" w:rsidRPr="00404DEF" w:rsidRDefault="009F155B" w:rsidP="00404DEF">
      <w:pPr>
        <w:rPr>
          <w:rFonts w:ascii="Verdana" w:hAnsi="Verdana"/>
        </w:rPr>
      </w:pPr>
    </w:p>
    <w:p w14:paraId="3BC8E62D" w14:textId="7F88964A" w:rsidR="009F155B" w:rsidRDefault="009F155B" w:rsidP="00404DEF">
      <w:pPr>
        <w:pStyle w:val="ListParagraph"/>
        <w:numPr>
          <w:ilvl w:val="0"/>
          <w:numId w:val="22"/>
        </w:numPr>
        <w:ind w:left="360"/>
        <w:rPr>
          <w:rFonts w:ascii="Verdana" w:hAnsi="Verdana"/>
        </w:rPr>
      </w:pPr>
      <w:r w:rsidRPr="00404DEF">
        <w:rPr>
          <w:rFonts w:ascii="Verdana" w:hAnsi="Verdana"/>
        </w:rPr>
        <w:t>Public Comment</w:t>
      </w:r>
    </w:p>
    <w:p w14:paraId="35FA965C" w14:textId="047B426A" w:rsidR="006210DB" w:rsidRPr="00404DEF" w:rsidRDefault="002E1B49" w:rsidP="006210DB">
      <w:pPr>
        <w:pStyle w:val="ListParagraph"/>
        <w:ind w:left="360"/>
        <w:rPr>
          <w:rFonts w:ascii="Verdana" w:hAnsi="Verdana"/>
        </w:rPr>
      </w:pPr>
      <w:r>
        <w:rPr>
          <w:rFonts w:ascii="Verdana" w:hAnsi="Verdana"/>
        </w:rPr>
        <w:t xml:space="preserve">Ms. Hess shared that the YLF application deadline is March 17, and she encouraged </w:t>
      </w:r>
      <w:r w:rsidR="006902A1">
        <w:rPr>
          <w:rFonts w:ascii="Verdana" w:hAnsi="Verdana"/>
        </w:rPr>
        <w:t>meeting attendees</w:t>
      </w:r>
      <w:r>
        <w:rPr>
          <w:rFonts w:ascii="Verdana" w:hAnsi="Verdana"/>
        </w:rPr>
        <w:t xml:space="preserve"> to spread the word to anyone who might be interested.</w:t>
      </w:r>
    </w:p>
    <w:p w14:paraId="495113C4" w14:textId="77777777" w:rsidR="004A5AC6" w:rsidRPr="00404DEF" w:rsidRDefault="004A5AC6" w:rsidP="00404DEF">
      <w:pPr>
        <w:rPr>
          <w:rFonts w:ascii="Verdana" w:hAnsi="Verdana"/>
        </w:rPr>
      </w:pPr>
    </w:p>
    <w:p w14:paraId="1C080A72" w14:textId="48ADAA45" w:rsidR="004A5AC6" w:rsidRDefault="004A5AC6" w:rsidP="00404DEF">
      <w:pPr>
        <w:pStyle w:val="ListParagraph"/>
        <w:numPr>
          <w:ilvl w:val="0"/>
          <w:numId w:val="22"/>
        </w:numPr>
        <w:ind w:left="360"/>
        <w:rPr>
          <w:rFonts w:ascii="Verdana" w:hAnsi="Verdana"/>
        </w:rPr>
      </w:pPr>
      <w:r w:rsidRPr="00404DEF">
        <w:rPr>
          <w:rFonts w:ascii="Verdana" w:hAnsi="Verdana"/>
        </w:rPr>
        <w:t xml:space="preserve">Approval of minutes from </w:t>
      </w:r>
      <w:r w:rsidR="0090542A">
        <w:rPr>
          <w:rFonts w:ascii="Verdana" w:hAnsi="Verdana"/>
        </w:rPr>
        <w:t>January 23, 2023,</w:t>
      </w:r>
      <w:r w:rsidR="003F6B02" w:rsidRPr="00404DEF">
        <w:rPr>
          <w:rFonts w:ascii="Verdana" w:hAnsi="Verdana"/>
        </w:rPr>
        <w:t xml:space="preserve"> </w:t>
      </w:r>
      <w:r w:rsidRPr="00404DEF">
        <w:rPr>
          <w:rFonts w:ascii="Verdana" w:hAnsi="Verdana"/>
        </w:rPr>
        <w:t>Committee Meeting</w:t>
      </w:r>
    </w:p>
    <w:p w14:paraId="1A146D41" w14:textId="31B54E12" w:rsidR="002E1B49" w:rsidRPr="002E1B49" w:rsidRDefault="002E1B49" w:rsidP="002E1B49">
      <w:pPr>
        <w:ind w:left="360"/>
        <w:rPr>
          <w:rFonts w:ascii="Verdana" w:hAnsi="Verdana"/>
        </w:rPr>
      </w:pPr>
      <w:r>
        <w:rPr>
          <w:rFonts w:ascii="Verdana" w:hAnsi="Verdana"/>
        </w:rPr>
        <w:t>Ms. Rotchy</w:t>
      </w:r>
      <w:r w:rsidRPr="002E1B49">
        <w:rPr>
          <w:rFonts w:ascii="Verdana" w:hAnsi="Verdana"/>
        </w:rPr>
        <w:t xml:space="preserve"> motioned for approval of </w:t>
      </w:r>
      <w:r w:rsidR="003919D4">
        <w:rPr>
          <w:rFonts w:ascii="Verdana" w:hAnsi="Verdana"/>
        </w:rPr>
        <w:t xml:space="preserve">the </w:t>
      </w:r>
      <w:r>
        <w:rPr>
          <w:rFonts w:ascii="Verdana" w:hAnsi="Verdana"/>
        </w:rPr>
        <w:t>January 23, 2023</w:t>
      </w:r>
      <w:r w:rsidRPr="002E1B49">
        <w:rPr>
          <w:rFonts w:ascii="Verdana" w:hAnsi="Verdana"/>
        </w:rPr>
        <w:t>, meeting minutes and M</w:t>
      </w:r>
      <w:r>
        <w:rPr>
          <w:rFonts w:ascii="Verdana" w:hAnsi="Verdana"/>
        </w:rPr>
        <w:t>r. Solorzano</w:t>
      </w:r>
      <w:r w:rsidRPr="002E1B49">
        <w:rPr>
          <w:rFonts w:ascii="Verdana" w:hAnsi="Verdana"/>
        </w:rPr>
        <w:t xml:space="preserve"> seconded the motion. This passed unanimously through a roll call vote. </w:t>
      </w:r>
    </w:p>
    <w:p w14:paraId="15A6325B" w14:textId="5D9819F4" w:rsidR="006902A1" w:rsidRDefault="006902A1" w:rsidP="00404DEF">
      <w:pPr>
        <w:rPr>
          <w:rFonts w:ascii="Verdana" w:hAnsi="Verdana"/>
        </w:rPr>
      </w:pPr>
    </w:p>
    <w:p w14:paraId="096BB5D9" w14:textId="4BFB1180" w:rsidR="0047372A" w:rsidRPr="00404DEF" w:rsidRDefault="00BF2DCF" w:rsidP="00404DEF">
      <w:pPr>
        <w:pStyle w:val="ListParagraph"/>
        <w:numPr>
          <w:ilvl w:val="0"/>
          <w:numId w:val="22"/>
        </w:numPr>
        <w:ind w:left="360"/>
        <w:rPr>
          <w:rFonts w:ascii="Verdana" w:hAnsi="Verdana"/>
        </w:rPr>
      </w:pPr>
      <w:r w:rsidRPr="00404DEF">
        <w:rPr>
          <w:rFonts w:ascii="Verdana" w:hAnsi="Verdana"/>
        </w:rPr>
        <w:lastRenderedPageBreak/>
        <w:t>202</w:t>
      </w:r>
      <w:r w:rsidR="00986B47" w:rsidRPr="00404DEF">
        <w:rPr>
          <w:rFonts w:ascii="Verdana" w:hAnsi="Verdana"/>
        </w:rPr>
        <w:t>1</w:t>
      </w:r>
      <w:r w:rsidRPr="00404DEF">
        <w:rPr>
          <w:rFonts w:ascii="Verdana" w:hAnsi="Verdana"/>
        </w:rPr>
        <w:t xml:space="preserve"> – 202</w:t>
      </w:r>
      <w:r w:rsidR="00986B47" w:rsidRPr="00404DEF">
        <w:rPr>
          <w:rFonts w:ascii="Verdana" w:hAnsi="Verdana"/>
        </w:rPr>
        <w:t>3</w:t>
      </w:r>
      <w:r w:rsidRPr="00404DEF">
        <w:rPr>
          <w:rFonts w:ascii="Verdana" w:hAnsi="Verdana"/>
        </w:rPr>
        <w:t xml:space="preserve"> SPIL</w:t>
      </w:r>
    </w:p>
    <w:p w14:paraId="52D08D42" w14:textId="233F72EF" w:rsidR="00404DEF" w:rsidRDefault="00B05305" w:rsidP="00404DEF">
      <w:pPr>
        <w:pStyle w:val="ListParagraph"/>
        <w:numPr>
          <w:ilvl w:val="1"/>
          <w:numId w:val="22"/>
        </w:numPr>
        <w:rPr>
          <w:rFonts w:ascii="Verdana" w:hAnsi="Verdana"/>
        </w:rPr>
      </w:pPr>
      <w:r w:rsidRPr="00404DEF">
        <w:rPr>
          <w:rFonts w:ascii="Verdana" w:hAnsi="Verdana"/>
        </w:rPr>
        <w:t>S</w:t>
      </w:r>
      <w:r w:rsidR="00110DB3" w:rsidRPr="00404DEF">
        <w:rPr>
          <w:rFonts w:ascii="Verdana" w:hAnsi="Verdana"/>
        </w:rPr>
        <w:t>PIL Workgroups</w:t>
      </w:r>
      <w:r w:rsidR="005719C1" w:rsidRPr="00404DEF">
        <w:rPr>
          <w:rFonts w:ascii="Verdana" w:hAnsi="Verdana"/>
        </w:rPr>
        <w:t xml:space="preserve"> Update</w:t>
      </w:r>
    </w:p>
    <w:p w14:paraId="5428F39E" w14:textId="3B4B53C4" w:rsidR="002E1B49" w:rsidRDefault="002E1B49" w:rsidP="002E1B49">
      <w:pPr>
        <w:pStyle w:val="ListParagraph"/>
        <w:rPr>
          <w:rFonts w:ascii="Verdana" w:hAnsi="Verdana"/>
        </w:rPr>
      </w:pPr>
      <w:r>
        <w:rPr>
          <w:rFonts w:ascii="Verdana" w:hAnsi="Verdana"/>
        </w:rPr>
        <w:t xml:space="preserve">Ms. Hess shared SPIL workgroup updates, which were also shared in written format as part of the meeting materials. </w:t>
      </w:r>
    </w:p>
    <w:p w14:paraId="53D94ECF" w14:textId="77777777" w:rsidR="004718C4" w:rsidRDefault="004718C4" w:rsidP="002E1B49">
      <w:pPr>
        <w:pStyle w:val="ListParagraph"/>
        <w:rPr>
          <w:rFonts w:ascii="Verdana" w:hAnsi="Verdana"/>
        </w:rPr>
      </w:pPr>
    </w:p>
    <w:p w14:paraId="30DBA465" w14:textId="40247CB2" w:rsidR="00E76124" w:rsidRPr="00404DEF" w:rsidRDefault="00E76124" w:rsidP="00404DEF">
      <w:pPr>
        <w:pStyle w:val="ListParagraph"/>
        <w:numPr>
          <w:ilvl w:val="1"/>
          <w:numId w:val="22"/>
        </w:numPr>
        <w:rPr>
          <w:rFonts w:ascii="Verdana" w:hAnsi="Verdana"/>
        </w:rPr>
      </w:pPr>
      <w:r w:rsidRPr="00404DEF">
        <w:rPr>
          <w:rFonts w:ascii="Verdana" w:hAnsi="Verdana"/>
        </w:rPr>
        <w:t xml:space="preserve">DOR Update </w:t>
      </w:r>
    </w:p>
    <w:p w14:paraId="18F997E9" w14:textId="0CEAD65C" w:rsidR="002F5E6B" w:rsidRDefault="00404DEF" w:rsidP="00404DEF">
      <w:pPr>
        <w:pStyle w:val="ListParagraph"/>
        <w:numPr>
          <w:ilvl w:val="2"/>
          <w:numId w:val="22"/>
        </w:numPr>
        <w:rPr>
          <w:rFonts w:ascii="Verdana" w:hAnsi="Verdana"/>
        </w:rPr>
      </w:pPr>
      <w:r w:rsidRPr="00404DEF">
        <w:rPr>
          <w:rFonts w:ascii="Verdana" w:hAnsi="Verdana"/>
        </w:rPr>
        <w:t>T</w:t>
      </w:r>
      <w:r w:rsidR="00E76124" w:rsidRPr="00404DEF">
        <w:rPr>
          <w:rFonts w:ascii="Verdana" w:hAnsi="Verdana"/>
        </w:rPr>
        <w:t>ransition</w:t>
      </w:r>
      <w:r w:rsidR="005D46A2" w:rsidRPr="00404DEF">
        <w:rPr>
          <w:rFonts w:ascii="Verdana" w:hAnsi="Verdana"/>
        </w:rPr>
        <w:t xml:space="preserve"> and </w:t>
      </w:r>
      <w:r w:rsidR="009D2C13" w:rsidRPr="00404DEF">
        <w:rPr>
          <w:rFonts w:ascii="Verdana" w:hAnsi="Verdana"/>
        </w:rPr>
        <w:t xml:space="preserve">Diversion </w:t>
      </w:r>
      <w:r w:rsidR="003C6241" w:rsidRPr="00404DEF">
        <w:rPr>
          <w:rFonts w:ascii="Verdana" w:hAnsi="Verdana"/>
        </w:rPr>
        <w:t>information</w:t>
      </w:r>
    </w:p>
    <w:p w14:paraId="282E3EA5" w14:textId="1380D113" w:rsidR="002E1B49" w:rsidRDefault="002E1B49" w:rsidP="002E1B49">
      <w:pPr>
        <w:pStyle w:val="ListParagraph"/>
        <w:ind w:left="1440"/>
        <w:rPr>
          <w:rFonts w:ascii="Verdana" w:hAnsi="Verdana"/>
        </w:rPr>
      </w:pPr>
      <w:r>
        <w:rPr>
          <w:rFonts w:ascii="Verdana" w:hAnsi="Verdana"/>
        </w:rPr>
        <w:t xml:space="preserve">The transition and diversion fund has been fully encumbered with 48 out of 127 requests completed. </w:t>
      </w:r>
      <w:r w:rsidR="001231DF">
        <w:rPr>
          <w:rFonts w:ascii="Verdana" w:hAnsi="Verdana"/>
        </w:rPr>
        <w:t xml:space="preserve">They are seeing a lot of utilization of this fund by many different centers. She encourages anyone who needs additional funding to apply for the Community Living Fund grant. </w:t>
      </w:r>
    </w:p>
    <w:p w14:paraId="5928E61E" w14:textId="77777777" w:rsidR="00D97AD7" w:rsidRPr="00404DEF" w:rsidRDefault="00D97AD7" w:rsidP="00D97AD7">
      <w:pPr>
        <w:pStyle w:val="ListParagraph"/>
        <w:ind w:left="1440"/>
        <w:rPr>
          <w:rFonts w:ascii="Verdana" w:hAnsi="Verdana"/>
        </w:rPr>
      </w:pPr>
    </w:p>
    <w:p w14:paraId="0B823A3A" w14:textId="77777777" w:rsidR="001231DF" w:rsidRDefault="009D2C13" w:rsidP="001231DF">
      <w:pPr>
        <w:pStyle w:val="ListParagraph"/>
        <w:numPr>
          <w:ilvl w:val="2"/>
          <w:numId w:val="22"/>
        </w:numPr>
        <w:rPr>
          <w:rFonts w:ascii="Verdana" w:hAnsi="Verdana"/>
        </w:rPr>
      </w:pPr>
      <w:r w:rsidRPr="00404DEF">
        <w:rPr>
          <w:rFonts w:ascii="Verdana" w:hAnsi="Verdana"/>
        </w:rPr>
        <w:t>Update on Programs and Staffing</w:t>
      </w:r>
    </w:p>
    <w:p w14:paraId="7221F03C" w14:textId="7D6AF692" w:rsidR="001231DF" w:rsidRPr="001231DF" w:rsidRDefault="001231DF" w:rsidP="001231DF">
      <w:pPr>
        <w:pStyle w:val="ListParagraph"/>
        <w:ind w:left="1440"/>
        <w:rPr>
          <w:rFonts w:ascii="Verdana" w:hAnsi="Verdana"/>
        </w:rPr>
      </w:pPr>
      <w:r w:rsidRPr="001231DF">
        <w:rPr>
          <w:rFonts w:ascii="Verdana" w:hAnsi="Verdana"/>
        </w:rPr>
        <w:t>DOR is working to get additional applications for the Community Living Fund from counties that are currently not covered, and she expects that they will be able to get all areas covered. Grant packages will start to go out this week.</w:t>
      </w:r>
    </w:p>
    <w:p w14:paraId="0A1A26F1" w14:textId="77777777" w:rsidR="001231DF" w:rsidRDefault="001231DF" w:rsidP="00D97AD7">
      <w:pPr>
        <w:pStyle w:val="ListParagraph"/>
        <w:ind w:left="1440"/>
        <w:rPr>
          <w:rFonts w:ascii="Verdana" w:hAnsi="Verdana"/>
        </w:rPr>
      </w:pPr>
    </w:p>
    <w:p w14:paraId="2212B7FC" w14:textId="16FD5B4B" w:rsidR="00D97AD7" w:rsidRDefault="001231DF" w:rsidP="00D97AD7">
      <w:pPr>
        <w:pStyle w:val="ListParagraph"/>
        <w:ind w:left="1440"/>
        <w:rPr>
          <w:rFonts w:ascii="Verdana" w:hAnsi="Verdana"/>
        </w:rPr>
      </w:pPr>
      <w:r>
        <w:rPr>
          <w:rFonts w:ascii="Verdana" w:hAnsi="Verdana"/>
        </w:rPr>
        <w:t>The Traumatic Brain Injury (TBI) Home and Community</w:t>
      </w:r>
      <w:r w:rsidR="003919D4">
        <w:rPr>
          <w:rFonts w:ascii="Verdana" w:hAnsi="Verdana"/>
        </w:rPr>
        <w:t>-</w:t>
      </w:r>
      <w:r>
        <w:rPr>
          <w:rFonts w:ascii="Verdana" w:hAnsi="Verdana"/>
        </w:rPr>
        <w:t xml:space="preserve">Based Services (HCBS) funded sites have been running for one </w:t>
      </w:r>
      <w:proofErr w:type="gramStart"/>
      <w:r>
        <w:rPr>
          <w:rFonts w:ascii="Verdana" w:hAnsi="Verdana"/>
        </w:rPr>
        <w:t>year, and</w:t>
      </w:r>
      <w:proofErr w:type="gramEnd"/>
      <w:r>
        <w:rPr>
          <w:rFonts w:ascii="Verdana" w:hAnsi="Verdana"/>
        </w:rPr>
        <w:t xml:space="preserve"> have a year remaining to utilize remaining funds. DOR is working with centers to make sure all funds can be fully expended. </w:t>
      </w:r>
    </w:p>
    <w:p w14:paraId="6FB01219" w14:textId="50B3417E" w:rsidR="001231DF" w:rsidRDefault="001231DF" w:rsidP="00D97AD7">
      <w:pPr>
        <w:pStyle w:val="ListParagraph"/>
        <w:ind w:left="1440"/>
        <w:rPr>
          <w:rFonts w:ascii="Verdana" w:hAnsi="Verdana"/>
        </w:rPr>
      </w:pPr>
    </w:p>
    <w:p w14:paraId="07E454B8" w14:textId="022B22A3" w:rsidR="001231DF" w:rsidRDefault="001231DF" w:rsidP="00D97AD7">
      <w:pPr>
        <w:pStyle w:val="ListParagraph"/>
        <w:ind w:left="1440"/>
        <w:rPr>
          <w:rFonts w:ascii="Verdana" w:hAnsi="Verdana"/>
        </w:rPr>
      </w:pPr>
      <w:r>
        <w:rPr>
          <w:rFonts w:ascii="Verdana" w:hAnsi="Verdana"/>
        </w:rPr>
        <w:t xml:space="preserve">There have been monthly IL meetings on different subjects, with the last one being on Aging and Disability Resource Connections (ADRC). They looked at barriers and issues around the ADRC model, and the next meeting will focus on successes and relationship building with the Area Agencies on Aging. </w:t>
      </w:r>
    </w:p>
    <w:p w14:paraId="4BDC676F" w14:textId="6178EB36" w:rsidR="001231DF" w:rsidRDefault="001231DF" w:rsidP="00D97AD7">
      <w:pPr>
        <w:pStyle w:val="ListParagraph"/>
        <w:ind w:left="1440"/>
        <w:rPr>
          <w:rFonts w:ascii="Verdana" w:hAnsi="Verdana"/>
        </w:rPr>
      </w:pPr>
    </w:p>
    <w:p w14:paraId="76E457F2" w14:textId="4FE41492" w:rsidR="001231DF" w:rsidRDefault="001231DF" w:rsidP="00D97AD7">
      <w:pPr>
        <w:pStyle w:val="ListParagraph"/>
        <w:ind w:left="1440"/>
        <w:rPr>
          <w:rFonts w:ascii="Verdana" w:hAnsi="Verdana"/>
        </w:rPr>
      </w:pPr>
      <w:r>
        <w:rPr>
          <w:rFonts w:ascii="Verdana" w:hAnsi="Verdana"/>
        </w:rPr>
        <w:t xml:space="preserve">The Voice Options Pilot is going through the proceedings to make it a permanent program. They are currently looking for stakeholder input, but the vote should be happening in the next 30 to 90 days. The program will either </w:t>
      </w:r>
      <w:r w:rsidR="00B55319">
        <w:rPr>
          <w:rFonts w:ascii="Verdana" w:hAnsi="Verdana"/>
        </w:rPr>
        <w:t xml:space="preserve">be wound down or made permanent. </w:t>
      </w:r>
      <w:r w:rsidR="004718C4">
        <w:rPr>
          <w:rFonts w:ascii="Verdana" w:hAnsi="Verdana"/>
        </w:rPr>
        <w:t xml:space="preserve">Ms. Acton will share the information with SILC staff for distribution to members. </w:t>
      </w:r>
    </w:p>
    <w:p w14:paraId="14EBB3AD" w14:textId="3158B796" w:rsidR="00B55319" w:rsidRDefault="00B55319" w:rsidP="00D97AD7">
      <w:pPr>
        <w:pStyle w:val="ListParagraph"/>
        <w:ind w:left="1440"/>
        <w:rPr>
          <w:rFonts w:ascii="Verdana" w:hAnsi="Verdana"/>
        </w:rPr>
      </w:pPr>
    </w:p>
    <w:p w14:paraId="3387B0C3" w14:textId="42B7A898" w:rsidR="00B55319" w:rsidRDefault="00B55319" w:rsidP="00D97AD7">
      <w:pPr>
        <w:pStyle w:val="ListParagraph"/>
        <w:ind w:left="1440"/>
        <w:rPr>
          <w:rFonts w:ascii="Verdana" w:hAnsi="Verdana"/>
        </w:rPr>
      </w:pPr>
      <w:r>
        <w:rPr>
          <w:rFonts w:ascii="Verdana" w:hAnsi="Verdana"/>
        </w:rPr>
        <w:t xml:space="preserve">Ms. Acton has asked for each ILC to try and submit two YLF applications. The program is open to current high schoolers up to graduating seniors. </w:t>
      </w:r>
    </w:p>
    <w:p w14:paraId="244BB2E4" w14:textId="071AA501" w:rsidR="00B55319" w:rsidRDefault="00B55319" w:rsidP="00D97AD7">
      <w:pPr>
        <w:pStyle w:val="ListParagraph"/>
        <w:ind w:left="1440"/>
        <w:rPr>
          <w:rFonts w:ascii="Verdana" w:hAnsi="Verdana"/>
        </w:rPr>
      </w:pPr>
    </w:p>
    <w:p w14:paraId="1CB39ED1" w14:textId="697251D2" w:rsidR="003F6B02" w:rsidRDefault="00E76124" w:rsidP="00E041A7">
      <w:pPr>
        <w:pStyle w:val="ListParagraph"/>
        <w:numPr>
          <w:ilvl w:val="2"/>
          <w:numId w:val="22"/>
        </w:numPr>
        <w:rPr>
          <w:rFonts w:ascii="Verdana" w:hAnsi="Verdana"/>
        </w:rPr>
      </w:pPr>
      <w:r w:rsidRPr="0090542A">
        <w:rPr>
          <w:rFonts w:ascii="Verdana" w:hAnsi="Verdana"/>
        </w:rPr>
        <w:t>Other Updates</w:t>
      </w:r>
    </w:p>
    <w:p w14:paraId="42412354" w14:textId="3BC2463D" w:rsidR="00B55319" w:rsidRDefault="001231DF" w:rsidP="00B55319">
      <w:pPr>
        <w:pStyle w:val="ListParagraph"/>
        <w:ind w:left="1440"/>
        <w:rPr>
          <w:rFonts w:ascii="Verdana" w:hAnsi="Verdana"/>
        </w:rPr>
      </w:pPr>
      <w:r>
        <w:rPr>
          <w:rFonts w:ascii="Verdana" w:hAnsi="Verdana"/>
        </w:rPr>
        <w:t>The Title VIIB Funds have been fully expended and DOR has closed out FY21</w:t>
      </w:r>
      <w:r w:rsidR="003919D4">
        <w:rPr>
          <w:rFonts w:ascii="Verdana" w:hAnsi="Verdana"/>
        </w:rPr>
        <w:t xml:space="preserve"> with 97% of funds expended</w:t>
      </w:r>
      <w:r>
        <w:rPr>
          <w:rFonts w:ascii="Verdana" w:hAnsi="Verdana"/>
        </w:rPr>
        <w:t xml:space="preserve">, so there are no longer any funds from past years available to spend on SPIL projects. This means there </w:t>
      </w:r>
      <w:r w:rsidR="003919D4">
        <w:rPr>
          <w:rFonts w:ascii="Verdana" w:hAnsi="Verdana"/>
        </w:rPr>
        <w:lastRenderedPageBreak/>
        <w:t>are</w:t>
      </w:r>
      <w:r>
        <w:rPr>
          <w:rFonts w:ascii="Verdana" w:hAnsi="Verdana"/>
        </w:rPr>
        <w:t xml:space="preserve"> no additional funds available for tier funding or transition and diversion grants.</w:t>
      </w:r>
      <w:r w:rsidR="00B55319">
        <w:rPr>
          <w:rFonts w:ascii="Verdana" w:hAnsi="Verdana"/>
        </w:rPr>
        <w:t xml:space="preserve"> </w:t>
      </w:r>
    </w:p>
    <w:p w14:paraId="44DF9473" w14:textId="77777777" w:rsidR="0090542A" w:rsidRPr="0090542A" w:rsidRDefault="0090542A" w:rsidP="0090542A">
      <w:pPr>
        <w:rPr>
          <w:rFonts w:ascii="Verdana" w:hAnsi="Verdana"/>
        </w:rPr>
      </w:pPr>
    </w:p>
    <w:p w14:paraId="1CCF72EB" w14:textId="52B13569" w:rsidR="003F6B02" w:rsidRDefault="00452B45" w:rsidP="00404DEF">
      <w:pPr>
        <w:pStyle w:val="ListParagraph"/>
        <w:numPr>
          <w:ilvl w:val="0"/>
          <w:numId w:val="22"/>
        </w:numPr>
        <w:ind w:left="360"/>
        <w:rPr>
          <w:rFonts w:ascii="Verdana" w:hAnsi="Verdana"/>
        </w:rPr>
      </w:pPr>
      <w:bookmarkStart w:id="2" w:name="_Hlk86829782"/>
      <w:r w:rsidRPr="00404DEF">
        <w:rPr>
          <w:rFonts w:ascii="Verdana" w:hAnsi="Verdana"/>
        </w:rPr>
        <w:t xml:space="preserve">Review </w:t>
      </w:r>
      <w:r w:rsidR="003F6B02" w:rsidRPr="00404DEF">
        <w:rPr>
          <w:rFonts w:ascii="Verdana" w:hAnsi="Verdana"/>
        </w:rPr>
        <w:t>timelines for the current</w:t>
      </w:r>
      <w:r w:rsidR="00535534">
        <w:rPr>
          <w:rFonts w:ascii="Verdana" w:hAnsi="Verdana"/>
        </w:rPr>
        <w:t xml:space="preserve">, 2024, and 2025-2027 </w:t>
      </w:r>
      <w:r w:rsidR="003F6B02" w:rsidRPr="00404DEF">
        <w:rPr>
          <w:rFonts w:ascii="Verdana" w:hAnsi="Verdana"/>
        </w:rPr>
        <w:t>SPIL</w:t>
      </w:r>
      <w:bookmarkEnd w:id="2"/>
    </w:p>
    <w:p w14:paraId="735AF1A8" w14:textId="270D7631" w:rsidR="004718C4" w:rsidRDefault="004718C4" w:rsidP="004718C4">
      <w:pPr>
        <w:pStyle w:val="ListParagraph"/>
        <w:ind w:left="360"/>
        <w:rPr>
          <w:rFonts w:ascii="Verdana" w:hAnsi="Verdana"/>
        </w:rPr>
      </w:pPr>
      <w:r>
        <w:rPr>
          <w:rFonts w:ascii="Verdana" w:hAnsi="Verdana"/>
        </w:rPr>
        <w:t xml:space="preserve">There are no updates on this item right now, the Executive Committee will be meeting in February to vote on the recommendation of the committee to complete a technical amendment to extend the current SPIL through 2024. Ms. England will then reach out to the Administration on Community Living (ACL) to determine </w:t>
      </w:r>
      <w:r w:rsidR="003919D4">
        <w:rPr>
          <w:rFonts w:ascii="Verdana" w:hAnsi="Verdana"/>
        </w:rPr>
        <w:t xml:space="preserve">the </w:t>
      </w:r>
      <w:r>
        <w:rPr>
          <w:rFonts w:ascii="Verdana" w:hAnsi="Verdana"/>
        </w:rPr>
        <w:t xml:space="preserve">next steps.  </w:t>
      </w:r>
    </w:p>
    <w:p w14:paraId="206D7360" w14:textId="77777777" w:rsidR="004C784E" w:rsidRPr="00404DEF" w:rsidRDefault="004C784E" w:rsidP="00404DEF">
      <w:pPr>
        <w:rPr>
          <w:rFonts w:ascii="Verdana" w:hAnsi="Verdana"/>
        </w:rPr>
      </w:pPr>
    </w:p>
    <w:p w14:paraId="1CAB5A63" w14:textId="50236569" w:rsidR="00CE4DC8" w:rsidRPr="00404DEF" w:rsidRDefault="00630A29" w:rsidP="00404DEF">
      <w:pPr>
        <w:pStyle w:val="ListParagraph"/>
        <w:numPr>
          <w:ilvl w:val="0"/>
          <w:numId w:val="22"/>
        </w:numPr>
        <w:ind w:left="360"/>
        <w:rPr>
          <w:rFonts w:ascii="Verdana" w:hAnsi="Verdana"/>
        </w:rPr>
      </w:pPr>
      <w:r w:rsidRPr="00404DEF">
        <w:rPr>
          <w:rFonts w:ascii="Verdana" w:hAnsi="Verdana"/>
        </w:rPr>
        <w:t>Co</w:t>
      </w:r>
      <w:r w:rsidR="00BA172D" w:rsidRPr="00404DEF">
        <w:rPr>
          <w:rFonts w:ascii="Verdana" w:hAnsi="Verdana"/>
        </w:rPr>
        <w:t xml:space="preserve">mmittee Rubric </w:t>
      </w:r>
      <w:r w:rsidR="00287997" w:rsidRPr="00404DEF">
        <w:rPr>
          <w:rFonts w:ascii="Verdana" w:hAnsi="Verdana"/>
        </w:rPr>
        <w:t>Goals</w:t>
      </w:r>
    </w:p>
    <w:p w14:paraId="3D4C11F6" w14:textId="07E1E0F8" w:rsidR="009E26CA" w:rsidRDefault="00DE7FB9" w:rsidP="00404DEF">
      <w:pPr>
        <w:pStyle w:val="ListParagraph"/>
        <w:numPr>
          <w:ilvl w:val="1"/>
          <w:numId w:val="22"/>
        </w:numPr>
        <w:rPr>
          <w:rFonts w:ascii="Verdana" w:hAnsi="Verdana"/>
        </w:rPr>
      </w:pPr>
      <w:r w:rsidRPr="00404DEF">
        <w:rPr>
          <w:rFonts w:ascii="Verdana" w:hAnsi="Verdana"/>
        </w:rPr>
        <w:t>Comments from Members</w:t>
      </w:r>
    </w:p>
    <w:p w14:paraId="7F802F7B" w14:textId="61036014" w:rsidR="004718C4" w:rsidRPr="00404DEF" w:rsidRDefault="004718C4" w:rsidP="004718C4">
      <w:pPr>
        <w:pStyle w:val="ListParagraph"/>
        <w:rPr>
          <w:rFonts w:ascii="Verdana" w:hAnsi="Verdana"/>
        </w:rPr>
      </w:pPr>
      <w:r>
        <w:rPr>
          <w:rFonts w:ascii="Verdana" w:hAnsi="Verdana"/>
        </w:rPr>
        <w:t xml:space="preserve">There were no comments from members on the rubric. </w:t>
      </w:r>
    </w:p>
    <w:p w14:paraId="719C936F" w14:textId="6D3A6500" w:rsidR="00E1349E" w:rsidRPr="00404DEF" w:rsidRDefault="00E1349E" w:rsidP="00404DEF">
      <w:pPr>
        <w:rPr>
          <w:rFonts w:ascii="Verdana" w:hAnsi="Verdana"/>
        </w:rPr>
      </w:pPr>
    </w:p>
    <w:p w14:paraId="33A6F8C7" w14:textId="1CB77015" w:rsidR="00630A29" w:rsidRPr="00404DEF" w:rsidRDefault="005A49D8" w:rsidP="00404DEF">
      <w:pPr>
        <w:pStyle w:val="ListParagraph"/>
        <w:numPr>
          <w:ilvl w:val="0"/>
          <w:numId w:val="22"/>
        </w:numPr>
        <w:ind w:left="360"/>
        <w:rPr>
          <w:rFonts w:ascii="Verdana" w:hAnsi="Verdana"/>
        </w:rPr>
      </w:pPr>
      <w:r w:rsidRPr="00404DEF">
        <w:rPr>
          <w:rFonts w:ascii="Verdana" w:hAnsi="Verdana"/>
        </w:rPr>
        <w:t>Summary of activities requiring follow-up at next meeting</w:t>
      </w:r>
    </w:p>
    <w:p w14:paraId="556BA518" w14:textId="0F699B19" w:rsidR="008E7C6A" w:rsidRDefault="0090542A" w:rsidP="00A00A1B">
      <w:pPr>
        <w:pStyle w:val="ListParagraph"/>
        <w:numPr>
          <w:ilvl w:val="1"/>
          <w:numId w:val="22"/>
        </w:numPr>
        <w:rPr>
          <w:rFonts w:ascii="Verdana" w:hAnsi="Verdana"/>
        </w:rPr>
      </w:pPr>
      <w:r w:rsidRPr="0090542A">
        <w:rPr>
          <w:rFonts w:ascii="Verdana" w:hAnsi="Verdana"/>
        </w:rPr>
        <w:t>Next</w:t>
      </w:r>
      <w:r w:rsidR="003F6B02" w:rsidRPr="0090542A">
        <w:rPr>
          <w:rFonts w:ascii="Verdana" w:hAnsi="Verdana"/>
        </w:rPr>
        <w:t xml:space="preserve"> meeting </w:t>
      </w:r>
      <w:r w:rsidRPr="0090542A">
        <w:rPr>
          <w:rFonts w:ascii="Verdana" w:hAnsi="Verdana"/>
        </w:rPr>
        <w:t>March</w:t>
      </w:r>
      <w:r w:rsidR="00397914" w:rsidRPr="0090542A">
        <w:rPr>
          <w:rFonts w:ascii="Verdana" w:hAnsi="Verdana"/>
        </w:rPr>
        <w:t xml:space="preserve"> 20</w:t>
      </w:r>
      <w:r w:rsidR="00BB6692" w:rsidRPr="0090542A">
        <w:rPr>
          <w:rFonts w:ascii="Verdana" w:hAnsi="Verdana"/>
        </w:rPr>
        <w:t xml:space="preserve">, </w:t>
      </w:r>
      <w:r w:rsidR="00546ACC" w:rsidRPr="0090542A">
        <w:rPr>
          <w:rFonts w:ascii="Verdana" w:hAnsi="Verdana"/>
        </w:rPr>
        <w:t>2</w:t>
      </w:r>
      <w:r w:rsidR="003F6B02" w:rsidRPr="0090542A">
        <w:rPr>
          <w:rFonts w:ascii="Verdana" w:hAnsi="Verdana"/>
        </w:rPr>
        <w:t>02</w:t>
      </w:r>
      <w:r w:rsidR="00C90430" w:rsidRPr="0090542A">
        <w:rPr>
          <w:rFonts w:ascii="Verdana" w:hAnsi="Verdana"/>
        </w:rPr>
        <w:t>3</w:t>
      </w:r>
    </w:p>
    <w:p w14:paraId="616FB81D" w14:textId="77777777" w:rsidR="0090542A" w:rsidRPr="0090542A" w:rsidRDefault="0090542A" w:rsidP="0090542A">
      <w:pPr>
        <w:pStyle w:val="ListParagraph"/>
        <w:rPr>
          <w:rFonts w:ascii="Verdana" w:hAnsi="Verdana"/>
        </w:rPr>
      </w:pPr>
    </w:p>
    <w:p w14:paraId="380C1B78" w14:textId="2C535448" w:rsidR="000C4D87" w:rsidRPr="008A2C65" w:rsidRDefault="005A49D8" w:rsidP="00404DEF">
      <w:pPr>
        <w:pStyle w:val="ListParagraph"/>
        <w:numPr>
          <w:ilvl w:val="0"/>
          <w:numId w:val="22"/>
        </w:numPr>
        <w:ind w:left="360"/>
        <w:rPr>
          <w:rFonts w:ascii="Verdana" w:hAnsi="Verdana"/>
        </w:rPr>
      </w:pPr>
      <w:r w:rsidRPr="00404DEF">
        <w:rPr>
          <w:rFonts w:ascii="Verdana" w:hAnsi="Verdana"/>
        </w:rPr>
        <w:t>Adjourn</w:t>
      </w:r>
      <w:bookmarkEnd w:id="0"/>
      <w:bookmarkEnd w:id="1"/>
    </w:p>
    <w:sectPr w:rsidR="000C4D87" w:rsidRPr="008A2C65" w:rsidSect="001F57AB">
      <w:headerReference w:type="even" r:id="rId8"/>
      <w:headerReference w:type="default" r:id="rId9"/>
      <w:headerReference w:type="first" r:id="rId10"/>
      <w:footerReference w:type="first" r:id="rId11"/>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3C72" w14:textId="77777777" w:rsidR="00E95032" w:rsidRDefault="00E95032" w:rsidP="001F57AB">
      <w:r>
        <w:separator/>
      </w:r>
    </w:p>
  </w:endnote>
  <w:endnote w:type="continuationSeparator" w:id="0">
    <w:p w14:paraId="61D6DA97" w14:textId="77777777" w:rsidR="00E95032" w:rsidRDefault="00E95032" w:rsidP="001F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Verdana"/>
    <w:panose1 w:val="00000000000000000000"/>
    <w:charset w:val="4D"/>
    <w:family w:val="roman"/>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oldCon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0115" w14:textId="77777777" w:rsidR="00441687" w:rsidRDefault="00441687">
    <w:pPr>
      <w:pStyle w:val="Footer"/>
    </w:pPr>
    <w:r>
      <w:rPr>
        <w:noProof/>
      </w:rPr>
      <w:drawing>
        <wp:anchor distT="0" distB="0" distL="114300" distR="114300" simplePos="0" relativeHeight="251657216" behindDoc="1" locked="0" layoutInCell="1" allowOverlap="1" wp14:anchorId="6E6FFD16" wp14:editId="594D39EA">
          <wp:simplePos x="0" y="0"/>
          <wp:positionH relativeFrom="page">
            <wp:posOffset>558800</wp:posOffset>
          </wp:positionH>
          <wp:positionV relativeFrom="page">
            <wp:posOffset>9336405</wp:posOffset>
          </wp:positionV>
          <wp:extent cx="7364095" cy="875030"/>
          <wp:effectExtent l="25400" t="0" r="1905"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64095" cy="8750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2B3A8D8" wp14:editId="416109FC">
          <wp:simplePos x="0" y="0"/>
          <wp:positionH relativeFrom="column">
            <wp:posOffset>235585</wp:posOffset>
          </wp:positionH>
          <wp:positionV relativeFrom="paragraph">
            <wp:posOffset>9270365</wp:posOffset>
          </wp:positionV>
          <wp:extent cx="7361555" cy="879475"/>
          <wp:effectExtent l="25400" t="0" r="444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42C8E623" wp14:editId="3031922D">
          <wp:simplePos x="0" y="0"/>
          <wp:positionH relativeFrom="column">
            <wp:posOffset>235585</wp:posOffset>
          </wp:positionH>
          <wp:positionV relativeFrom="paragraph">
            <wp:posOffset>9270365</wp:posOffset>
          </wp:positionV>
          <wp:extent cx="7361555" cy="879475"/>
          <wp:effectExtent l="25400" t="0" r="444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14:anchorId="78C18A6E" wp14:editId="33E8A61B">
          <wp:simplePos x="0" y="0"/>
          <wp:positionH relativeFrom="column">
            <wp:posOffset>235585</wp:posOffset>
          </wp:positionH>
          <wp:positionV relativeFrom="paragraph">
            <wp:posOffset>9270365</wp:posOffset>
          </wp:positionV>
          <wp:extent cx="7361555" cy="879475"/>
          <wp:effectExtent l="25400" t="0" r="444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EB81" w14:textId="77777777" w:rsidR="00E95032" w:rsidRDefault="00E95032" w:rsidP="001F57AB">
      <w:r>
        <w:separator/>
      </w:r>
    </w:p>
  </w:footnote>
  <w:footnote w:type="continuationSeparator" w:id="0">
    <w:p w14:paraId="6FBE309B" w14:textId="77777777" w:rsidR="00E95032" w:rsidRDefault="00E95032" w:rsidP="001F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AEA2" w14:textId="77777777" w:rsidR="00441687" w:rsidRDefault="00441687">
    <w:pPr>
      <w:pStyle w:val="Header"/>
    </w:pPr>
  </w:p>
  <w:p w14:paraId="6FB8891D" w14:textId="77777777" w:rsidR="00441687" w:rsidRDefault="00441687"/>
  <w:p w14:paraId="15711EF0" w14:textId="77777777" w:rsidR="00441687" w:rsidRDefault="00441687"/>
  <w:p w14:paraId="2FBCAB57" w14:textId="77777777" w:rsidR="00441687" w:rsidRDefault="004416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E56E" w14:textId="77777777" w:rsidR="00441687" w:rsidRPr="004F4BA6" w:rsidRDefault="00441687" w:rsidP="004F4BA6">
    <w:pPr>
      <w:pStyle w:val="Header"/>
      <w:jc w:val="right"/>
      <w:rPr>
        <w:rFonts w:ascii="Verdana" w:hAnsi="Verdana"/>
      </w:rPr>
    </w:pPr>
    <w:r>
      <w:rPr>
        <w:rFonts w:ascii="Verdana" w:hAnsi="Verdana"/>
      </w:rPr>
      <w:t>SPIL Committee Meeting</w:t>
    </w:r>
  </w:p>
  <w:p w14:paraId="601E672E" w14:textId="4C381804" w:rsidR="00441687" w:rsidRPr="004F4BA6" w:rsidRDefault="0090542A" w:rsidP="004F4BA6">
    <w:pPr>
      <w:pStyle w:val="Header"/>
      <w:jc w:val="right"/>
      <w:rPr>
        <w:rFonts w:ascii="Verdana" w:hAnsi="Verdana"/>
      </w:rPr>
    </w:pPr>
    <w:r>
      <w:rPr>
        <w:rFonts w:ascii="Verdana" w:hAnsi="Verdana"/>
      </w:rPr>
      <w:t>February 13</w:t>
    </w:r>
    <w:r w:rsidR="00AE3C5F">
      <w:rPr>
        <w:rFonts w:ascii="Verdana" w:hAnsi="Verdana"/>
      </w:rPr>
      <w:t xml:space="preserve">, </w:t>
    </w:r>
    <w:r w:rsidR="003F6B02">
      <w:rPr>
        <w:rFonts w:ascii="Verdana" w:hAnsi="Verdana"/>
      </w:rPr>
      <w:t>202</w:t>
    </w:r>
    <w:r w:rsidR="00397914">
      <w:rPr>
        <w:rFonts w:ascii="Verdana" w:hAnsi="Verdana"/>
      </w:rPr>
      <w:t>3</w:t>
    </w:r>
  </w:p>
  <w:p w14:paraId="09692EB9" w14:textId="77777777" w:rsidR="00441687" w:rsidRPr="004F4BA6" w:rsidRDefault="00441687" w:rsidP="004F4BA6">
    <w:pPr>
      <w:pStyle w:val="Header"/>
      <w:jc w:val="right"/>
      <w:rPr>
        <w:rFonts w:ascii="Verdana" w:hAnsi="Verdana"/>
      </w:rPr>
    </w:pPr>
    <w:r w:rsidRPr="004F4BA6">
      <w:rPr>
        <w:rFonts w:ascii="Verdana" w:hAnsi="Verdana"/>
      </w:rPr>
      <w:t xml:space="preserve">Page </w:t>
    </w:r>
    <w:r w:rsidR="0076390A">
      <w:rPr>
        <w:rFonts w:ascii="Verdana" w:hAnsi="Verdana"/>
        <w:noProof/>
      </w:rPr>
      <w:fldChar w:fldCharType="begin"/>
    </w:r>
    <w:r w:rsidR="0076390A">
      <w:rPr>
        <w:rFonts w:ascii="Verdana" w:hAnsi="Verdana"/>
        <w:noProof/>
      </w:rPr>
      <w:instrText xml:space="preserve"> PAGE   \* MERGEFORMAT </w:instrText>
    </w:r>
    <w:r w:rsidR="0076390A">
      <w:rPr>
        <w:rFonts w:ascii="Verdana" w:hAnsi="Verdana"/>
        <w:noProof/>
      </w:rPr>
      <w:fldChar w:fldCharType="separate"/>
    </w:r>
    <w:r w:rsidR="002C74D3">
      <w:rPr>
        <w:rFonts w:ascii="Verdana" w:hAnsi="Verdana"/>
        <w:noProof/>
      </w:rPr>
      <w:t>3</w:t>
    </w:r>
    <w:r w:rsidR="0076390A">
      <w:rPr>
        <w:rFonts w:ascii="Verdana" w:hAnsi="Verdana"/>
        <w:noProof/>
      </w:rPr>
      <w:fldChar w:fldCharType="end"/>
    </w:r>
  </w:p>
  <w:p w14:paraId="23322EF9" w14:textId="77777777" w:rsidR="00441687" w:rsidRDefault="004416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D158" w14:textId="77777777" w:rsidR="00441687" w:rsidRDefault="00E17757" w:rsidP="007A0EED">
    <w:pPr>
      <w:pStyle w:val="Header"/>
      <w:tabs>
        <w:tab w:val="clear" w:pos="4680"/>
        <w:tab w:val="clear" w:pos="9360"/>
        <w:tab w:val="center" w:pos="5112"/>
      </w:tabs>
    </w:pPr>
    <w:r>
      <w:rPr>
        <w:noProof/>
      </w:rPr>
      <mc:AlternateContent>
        <mc:Choice Requires="wps">
          <w:drawing>
            <wp:anchor distT="0" distB="0" distL="114300" distR="114300" simplePos="0" relativeHeight="251660288" behindDoc="0" locked="0" layoutInCell="1" allowOverlap="1" wp14:anchorId="2A4BCE27" wp14:editId="39307354">
              <wp:simplePos x="0" y="0"/>
              <wp:positionH relativeFrom="column">
                <wp:posOffset>1588770</wp:posOffset>
              </wp:positionH>
              <wp:positionV relativeFrom="paragraph">
                <wp:posOffset>941070</wp:posOffset>
              </wp:positionV>
              <wp:extent cx="5580380" cy="91059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9354B" w14:textId="77777777" w:rsidR="00441687" w:rsidRPr="00DC1415" w:rsidRDefault="00441687" w:rsidP="001F57AB">
                          <w:pPr>
                            <w:pStyle w:val="contactinfo"/>
                            <w:rPr>
                              <w:sz w:val="24"/>
                            </w:rPr>
                          </w:pPr>
                          <w:proofErr w:type="gramStart"/>
                          <w:r w:rsidRPr="00DC1415">
                            <w:rPr>
                              <w:b/>
                              <w:sz w:val="24"/>
                            </w:rPr>
                            <w:t>VOICE</w:t>
                          </w:r>
                          <w:r w:rsidRPr="00DC1415">
                            <w:rPr>
                              <w:sz w:val="24"/>
                            </w:rPr>
                            <w:t xml:space="preserve">  (</w:t>
                          </w:r>
                          <w:proofErr w:type="gramEnd"/>
                          <w:r w:rsidRPr="00DC1415">
                            <w:rPr>
                              <w:sz w:val="24"/>
                            </w:rPr>
                            <w:t xml:space="preserve">916) </w:t>
                          </w:r>
                          <w:r>
                            <w:rPr>
                              <w:sz w:val="24"/>
                            </w:rPr>
                            <w:t xml:space="preserve">263-7905 </w:t>
                          </w:r>
                          <w:r w:rsidRPr="00DC1415">
                            <w:rPr>
                              <w:sz w:val="24"/>
                            </w:rPr>
                            <w:t xml:space="preserve">•  </w:t>
                          </w:r>
                          <w:r w:rsidRPr="00DC1415">
                            <w:rPr>
                              <w:b/>
                              <w:caps/>
                              <w:sz w:val="24"/>
                            </w:rPr>
                            <w:t>Fax</w:t>
                          </w:r>
                          <w:r w:rsidRPr="00DC1415">
                            <w:rPr>
                              <w:sz w:val="24"/>
                            </w:rPr>
                            <w:t xml:space="preserve">  (916) </w:t>
                          </w:r>
                          <w:r>
                            <w:rPr>
                              <w:sz w:val="24"/>
                            </w:rPr>
                            <w:t>263-7909</w:t>
                          </w:r>
                        </w:p>
                        <w:p w14:paraId="50BE7621" w14:textId="77777777" w:rsidR="00441687" w:rsidRDefault="00441687" w:rsidP="001F57AB">
                          <w:pPr>
                            <w:pStyle w:val="contactinfo"/>
                            <w:rPr>
                              <w:sz w:val="24"/>
                            </w:rPr>
                          </w:pPr>
                          <w:r w:rsidRPr="00DC1415">
                            <w:rPr>
                              <w:sz w:val="24"/>
                            </w:rPr>
                            <w:t>1</w:t>
                          </w:r>
                          <w:r>
                            <w:rPr>
                              <w:sz w:val="24"/>
                            </w:rPr>
                            <w:t>3</w:t>
                          </w:r>
                          <w:r w:rsidRPr="00DC1415">
                            <w:rPr>
                              <w:sz w:val="24"/>
                            </w:rPr>
                            <w:t xml:space="preserve">00 </w:t>
                          </w:r>
                          <w:r>
                            <w:rPr>
                              <w:sz w:val="24"/>
                            </w:rPr>
                            <w:t xml:space="preserve">Ethan Way, </w:t>
                          </w:r>
                          <w:r w:rsidRPr="00DC1415">
                            <w:rPr>
                              <w:sz w:val="24"/>
                            </w:rPr>
                            <w:t xml:space="preserve">Suite </w:t>
                          </w:r>
                          <w:r>
                            <w:rPr>
                              <w:sz w:val="24"/>
                            </w:rPr>
                            <w:t>11</w:t>
                          </w:r>
                          <w:r w:rsidRPr="00DC1415">
                            <w:rPr>
                              <w:sz w:val="24"/>
                            </w:rPr>
                            <w:t>0, Sacramento, CA 958</w:t>
                          </w:r>
                          <w:r>
                            <w:rPr>
                              <w:sz w:val="24"/>
                            </w:rPr>
                            <w:t>25</w:t>
                          </w:r>
                        </w:p>
                        <w:p w14:paraId="35C6C1CE" w14:textId="77777777" w:rsidR="00441687" w:rsidRPr="00DC1415" w:rsidRDefault="00441687" w:rsidP="001F57AB">
                          <w:pPr>
                            <w:pStyle w:val="contactinfo"/>
                            <w:rPr>
                              <w:b/>
                              <w:color w:val="AB7225"/>
                              <w:sz w:val="24"/>
                            </w:rPr>
                          </w:pPr>
                          <w:r w:rsidRPr="00DC1415">
                            <w:rPr>
                              <w:b/>
                              <w:color w:val="AB7225"/>
                              <w:sz w:val="24"/>
                            </w:rPr>
                            <w:t>www.calsilc.</w:t>
                          </w:r>
                          <w:r>
                            <w:rPr>
                              <w:b/>
                              <w:color w:val="AB7225"/>
                              <w:sz w:val="24"/>
                            </w:rPr>
                            <w:t>ca.gov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BCE27" id="_x0000_t202" coordsize="21600,21600" o:spt="202" path="m,l,21600r21600,l21600,xe">
              <v:stroke joinstyle="miter"/>
              <v:path gradientshapeok="t" o:connecttype="rect"/>
            </v:shapetype>
            <v:shape id="Text Box 5" o:spid="_x0000_s1026" type="#_x0000_t202" style="position:absolute;margin-left:125.1pt;margin-top:74.1pt;width:439.4pt;height:7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" filled="f" stroked="f">
              <v:textbox>
                <w:txbxContent>
                  <w:p w14:paraId="7F39354B" w14:textId="77777777" w:rsidR="00441687" w:rsidRPr="00DC1415" w:rsidRDefault="00441687" w:rsidP="001F57AB">
                    <w:pPr>
                      <w:pStyle w:val="contactinfo"/>
                      <w:rPr>
                        <w:sz w:val="24"/>
                      </w:rPr>
                    </w:pPr>
                    <w:proofErr w:type="gramStart"/>
                    <w:r w:rsidRPr="00DC1415">
                      <w:rPr>
                        <w:b/>
                        <w:sz w:val="24"/>
                      </w:rPr>
                      <w:t>VOICE</w:t>
                    </w:r>
                    <w:r w:rsidRPr="00DC1415">
                      <w:rPr>
                        <w:sz w:val="24"/>
                      </w:rPr>
                      <w:t xml:space="preserve">  (</w:t>
                    </w:r>
                    <w:proofErr w:type="gramEnd"/>
                    <w:r w:rsidRPr="00DC1415">
                      <w:rPr>
                        <w:sz w:val="24"/>
                      </w:rPr>
                      <w:t xml:space="preserve">916) </w:t>
                    </w:r>
                    <w:r>
                      <w:rPr>
                        <w:sz w:val="24"/>
                      </w:rPr>
                      <w:t xml:space="preserve">263-7905 </w:t>
                    </w:r>
                    <w:r w:rsidRPr="00DC1415">
                      <w:rPr>
                        <w:sz w:val="24"/>
                      </w:rPr>
                      <w:t xml:space="preserve">•  </w:t>
                    </w:r>
                    <w:r w:rsidRPr="00DC1415">
                      <w:rPr>
                        <w:b/>
                        <w:caps/>
                        <w:sz w:val="24"/>
                      </w:rPr>
                      <w:t>Fax</w:t>
                    </w:r>
                    <w:r w:rsidRPr="00DC1415">
                      <w:rPr>
                        <w:sz w:val="24"/>
                      </w:rPr>
                      <w:t xml:space="preserve">  (916) </w:t>
                    </w:r>
                    <w:r>
                      <w:rPr>
                        <w:sz w:val="24"/>
                      </w:rPr>
                      <w:t>263-7909</w:t>
                    </w:r>
                  </w:p>
                  <w:p w14:paraId="50BE7621" w14:textId="77777777" w:rsidR="00441687" w:rsidRDefault="00441687" w:rsidP="001F57AB">
                    <w:pPr>
                      <w:pStyle w:val="contactinfo"/>
                      <w:rPr>
                        <w:sz w:val="24"/>
                      </w:rPr>
                    </w:pPr>
                    <w:r w:rsidRPr="00DC1415">
                      <w:rPr>
                        <w:sz w:val="24"/>
                      </w:rPr>
                      <w:t>1</w:t>
                    </w:r>
                    <w:r>
                      <w:rPr>
                        <w:sz w:val="24"/>
                      </w:rPr>
                      <w:t>3</w:t>
                    </w:r>
                    <w:r w:rsidRPr="00DC1415">
                      <w:rPr>
                        <w:sz w:val="24"/>
                      </w:rPr>
                      <w:t xml:space="preserve">00 </w:t>
                    </w:r>
                    <w:r>
                      <w:rPr>
                        <w:sz w:val="24"/>
                      </w:rPr>
                      <w:t xml:space="preserve">Ethan Way, </w:t>
                    </w:r>
                    <w:r w:rsidRPr="00DC1415">
                      <w:rPr>
                        <w:sz w:val="24"/>
                      </w:rPr>
                      <w:t xml:space="preserve">Suite </w:t>
                    </w:r>
                    <w:r>
                      <w:rPr>
                        <w:sz w:val="24"/>
                      </w:rPr>
                      <w:t>11</w:t>
                    </w:r>
                    <w:r w:rsidRPr="00DC1415">
                      <w:rPr>
                        <w:sz w:val="24"/>
                      </w:rPr>
                      <w:t>0, Sacramento, CA 958</w:t>
                    </w:r>
                    <w:r>
                      <w:rPr>
                        <w:sz w:val="24"/>
                      </w:rPr>
                      <w:t>25</w:t>
                    </w:r>
                  </w:p>
                  <w:p w14:paraId="35C6C1CE" w14:textId="77777777" w:rsidR="00441687" w:rsidRPr="00DC1415" w:rsidRDefault="00441687" w:rsidP="001F57AB">
                    <w:pPr>
                      <w:pStyle w:val="contactinfo"/>
                      <w:rPr>
                        <w:b/>
                        <w:color w:val="AB7225"/>
                        <w:sz w:val="24"/>
                      </w:rPr>
                    </w:pPr>
                    <w:r w:rsidRPr="00DC1415">
                      <w:rPr>
                        <w:b/>
                        <w:color w:val="AB7225"/>
                        <w:sz w:val="24"/>
                      </w:rPr>
                      <w:t>www.calsilc.</w:t>
                    </w:r>
                    <w:r>
                      <w:rPr>
                        <w:b/>
                        <w:color w:val="AB7225"/>
                        <w:sz w:val="24"/>
                      </w:rPr>
                      <w:t>ca.gov</w:t>
                    </w:r>
                  </w:p>
                </w:txbxContent>
              </v:textbox>
            </v:shape>
          </w:pict>
        </mc:Fallback>
      </mc:AlternateContent>
    </w:r>
    <w:r w:rsidR="00441687">
      <w:rPr>
        <w:noProof/>
      </w:rPr>
      <w:drawing>
        <wp:anchor distT="0" distB="0" distL="114300" distR="114300" simplePos="0" relativeHeight="251661312" behindDoc="0" locked="0" layoutInCell="1" allowOverlap="1" wp14:anchorId="12C52A18" wp14:editId="30ECA69F">
          <wp:simplePos x="0" y="0"/>
          <wp:positionH relativeFrom="column">
            <wp:posOffset>5495925</wp:posOffset>
          </wp:positionH>
          <wp:positionV relativeFrom="paragraph">
            <wp:posOffset>-168275</wp:posOffset>
          </wp:positionV>
          <wp:extent cx="988695" cy="986790"/>
          <wp:effectExtent l="25400" t="0" r="1905" b="0"/>
          <wp:wrapNone/>
          <wp:docPr id="2" name="Picture 1" descr="http://www.netstate.com/states/symb/seals/images/seal_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state.com/states/symb/seals/images/seal_cal.gif"/>
                  <pic:cNvPicPr>
                    <a:picLocks noChangeAspect="1"/>
                  </pic:cNvPicPr>
                </pic:nvPicPr>
                <pic:blipFill>
                  <a:blip r:embed="rId1"/>
                  <a:srcRect/>
                  <a:stretch>
                    <a:fillRect/>
                  </a:stretch>
                </pic:blipFill>
                <pic:spPr bwMode="auto">
                  <a:xfrm>
                    <a:off x="0" y="0"/>
                    <a:ext cx="988695" cy="986790"/>
                  </a:xfrm>
                  <a:prstGeom prst="rect">
                    <a:avLst/>
                  </a:prstGeom>
                  <a:noFill/>
                </pic:spPr>
              </pic:pic>
            </a:graphicData>
          </a:graphic>
        </wp:anchor>
      </w:drawing>
    </w:r>
    <w:r w:rsidR="00441687">
      <w:rPr>
        <w:noProof/>
      </w:rPr>
      <w:drawing>
        <wp:anchor distT="0" distB="0" distL="114300" distR="114300" simplePos="0" relativeHeight="251659264" behindDoc="0" locked="0" layoutInCell="1" allowOverlap="1" wp14:anchorId="01C0FBAE" wp14:editId="6383F47C">
          <wp:simplePos x="0" y="0"/>
          <wp:positionH relativeFrom="column">
            <wp:posOffset>-296545</wp:posOffset>
          </wp:positionH>
          <wp:positionV relativeFrom="paragraph">
            <wp:posOffset>-335915</wp:posOffset>
          </wp:positionV>
          <wp:extent cx="2668905" cy="14795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2"/>
                  <a:srcRect/>
                  <a:stretch>
                    <a:fillRect/>
                  </a:stretch>
                </pic:blipFill>
                <pic:spPr bwMode="auto">
                  <a:xfrm>
                    <a:off x="0" y="0"/>
                    <a:ext cx="2668905" cy="1479550"/>
                  </a:xfrm>
                  <a:prstGeom prst="rect">
                    <a:avLst/>
                  </a:prstGeom>
                  <a:noFill/>
                </pic:spPr>
              </pic:pic>
            </a:graphicData>
          </a:graphic>
        </wp:anchor>
      </w:drawing>
    </w:r>
    <w:r>
      <w:rPr>
        <w:noProof/>
      </w:rPr>
      <mc:AlternateContent>
        <mc:Choice Requires="wps">
          <w:drawing>
            <wp:anchor distT="0" distB="0" distL="114300" distR="114300" simplePos="0" relativeHeight="251658240" behindDoc="0" locked="0" layoutInCell="1" allowOverlap="1" wp14:anchorId="584734AE" wp14:editId="3EBCDCD0">
              <wp:simplePos x="0" y="0"/>
              <wp:positionH relativeFrom="column">
                <wp:posOffset>-296545</wp:posOffset>
              </wp:positionH>
              <wp:positionV relativeFrom="paragraph">
                <wp:posOffset>1143635</wp:posOffset>
              </wp:positionV>
              <wp:extent cx="2619375" cy="5226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1C556" w14:textId="77777777" w:rsidR="00441687"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20DC6DA1" w14:textId="77777777" w:rsidR="00441687" w:rsidRPr="004E7DFD"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34AE" id="Text Box 2" o:spid="_x0000_s1027" type="#_x0000_t202" style="position:absolute;margin-left:-23.35pt;margin-top:90.05pt;width:206.25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" filled="f" stroked="f">
              <v:textbox>
                <w:txbxContent>
                  <w:p w14:paraId="6B61C556" w14:textId="77777777" w:rsidR="00441687"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20DC6DA1" w14:textId="77777777" w:rsidR="00441687" w:rsidRPr="004E7DFD"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v:textbox>
            </v:shape>
          </w:pict>
        </mc:Fallback>
      </mc:AlternateContent>
    </w:r>
    <w:r w:rsidR="0044168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148A"/>
    <w:multiLevelType w:val="hybridMultilevel"/>
    <w:tmpl w:val="AC34F416"/>
    <w:lvl w:ilvl="0" w:tplc="818AFBF6">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1274933"/>
    <w:multiLevelType w:val="hybridMultilevel"/>
    <w:tmpl w:val="4BF8BCB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8588F"/>
    <w:multiLevelType w:val="hybridMultilevel"/>
    <w:tmpl w:val="D6CABB56"/>
    <w:lvl w:ilvl="0" w:tplc="3FD8907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213776FD"/>
    <w:multiLevelType w:val="hybridMultilevel"/>
    <w:tmpl w:val="D9F65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F663E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45E6A"/>
    <w:multiLevelType w:val="hybridMultilevel"/>
    <w:tmpl w:val="09DCBB68"/>
    <w:lvl w:ilvl="0" w:tplc="DD62AF7E">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E0BA9"/>
    <w:multiLevelType w:val="hybridMultilevel"/>
    <w:tmpl w:val="13E23FD0"/>
    <w:lvl w:ilvl="0" w:tplc="D53868C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F9D6045"/>
    <w:multiLevelType w:val="hybridMultilevel"/>
    <w:tmpl w:val="22CC3998"/>
    <w:lvl w:ilvl="0" w:tplc="88361968">
      <w:start w:val="2"/>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15:restartNumberingAfterBreak="0">
    <w:nsid w:val="3A620079"/>
    <w:multiLevelType w:val="hybridMultilevel"/>
    <w:tmpl w:val="871230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51992"/>
    <w:multiLevelType w:val="hybridMultilevel"/>
    <w:tmpl w:val="6B28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C41D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8331DF"/>
    <w:multiLevelType w:val="multilevel"/>
    <w:tmpl w:val="5E72C27E"/>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4C2CD1"/>
    <w:multiLevelType w:val="hybridMultilevel"/>
    <w:tmpl w:val="828A54D2"/>
    <w:lvl w:ilvl="0" w:tplc="D9B0C95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48117AE0"/>
    <w:multiLevelType w:val="multilevel"/>
    <w:tmpl w:val="0409001D"/>
    <w:numStyleLink w:val="1ai"/>
  </w:abstractNum>
  <w:abstractNum w:abstractNumId="13" w15:restartNumberingAfterBreak="0">
    <w:nsid w:val="49CE291F"/>
    <w:multiLevelType w:val="hybridMultilevel"/>
    <w:tmpl w:val="956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706A7"/>
    <w:multiLevelType w:val="hybridMultilevel"/>
    <w:tmpl w:val="DD8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87816"/>
    <w:multiLevelType w:val="hybridMultilevel"/>
    <w:tmpl w:val="4636D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6B060D"/>
    <w:multiLevelType w:val="hybridMultilevel"/>
    <w:tmpl w:val="809C6E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E0040"/>
    <w:multiLevelType w:val="hybridMultilevel"/>
    <w:tmpl w:val="273CB7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5301C"/>
    <w:multiLevelType w:val="hybridMultilevel"/>
    <w:tmpl w:val="244266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3354A"/>
    <w:multiLevelType w:val="hybridMultilevel"/>
    <w:tmpl w:val="3672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67535"/>
    <w:multiLevelType w:val="hybridMultilevel"/>
    <w:tmpl w:val="ACC0B17A"/>
    <w:lvl w:ilvl="0" w:tplc="0409000F">
      <w:start w:val="1"/>
      <w:numFmt w:val="decimal"/>
      <w:lvlText w:val="%1."/>
      <w:lvlJc w:val="left"/>
      <w:pPr>
        <w:ind w:left="720" w:hanging="360"/>
      </w:pPr>
    </w:lvl>
    <w:lvl w:ilvl="1" w:tplc="1AEAF090">
      <w:start w:val="1"/>
      <w:numFmt w:val="lowerLetter"/>
      <w:lvlText w:val="%2."/>
      <w:lvlJc w:val="left"/>
      <w:pPr>
        <w:ind w:left="720" w:hanging="360"/>
      </w:pPr>
      <w:rPr>
        <w:rFonts w:hint="default"/>
      </w:rPr>
    </w:lvl>
    <w:lvl w:ilvl="2" w:tplc="C6403B22">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2331C"/>
    <w:multiLevelType w:val="hybridMultilevel"/>
    <w:tmpl w:val="7952A210"/>
    <w:lvl w:ilvl="0" w:tplc="54BC3E46">
      <w:start w:val="1"/>
      <w:numFmt w:val="lowerLetter"/>
      <w:lvlText w:val="%1."/>
      <w:lvlJc w:val="left"/>
      <w:pPr>
        <w:ind w:left="990" w:hanging="360"/>
      </w:pPr>
      <w:rPr>
        <w:rFonts w:cs="MyriadPro-Regular"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0640685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352069">
    <w:abstractNumId w:val="3"/>
  </w:num>
  <w:num w:numId="3" w16cid:durableId="1944334624">
    <w:abstractNumId w:val="14"/>
  </w:num>
  <w:num w:numId="4" w16cid:durableId="18745552">
    <w:abstractNumId w:val="13"/>
  </w:num>
  <w:num w:numId="5" w16cid:durableId="144397058">
    <w:abstractNumId w:val="19"/>
  </w:num>
  <w:num w:numId="6" w16cid:durableId="871262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7808018">
    <w:abstractNumId w:val="18"/>
  </w:num>
  <w:num w:numId="8" w16cid:durableId="1934776023">
    <w:abstractNumId w:val="17"/>
  </w:num>
  <w:num w:numId="9" w16cid:durableId="1222671786">
    <w:abstractNumId w:val="4"/>
  </w:num>
  <w:num w:numId="10" w16cid:durableId="871650523">
    <w:abstractNumId w:val="5"/>
  </w:num>
  <w:num w:numId="11" w16cid:durableId="1711605958">
    <w:abstractNumId w:val="6"/>
  </w:num>
  <w:num w:numId="12" w16cid:durableId="977299209">
    <w:abstractNumId w:val="10"/>
  </w:num>
  <w:num w:numId="13" w16cid:durableId="842084924">
    <w:abstractNumId w:val="9"/>
  </w:num>
  <w:num w:numId="14" w16cid:durableId="1530803221">
    <w:abstractNumId w:val="12"/>
  </w:num>
  <w:num w:numId="15" w16cid:durableId="584190445">
    <w:abstractNumId w:val="16"/>
  </w:num>
  <w:num w:numId="16" w16cid:durableId="152378110">
    <w:abstractNumId w:val="1"/>
  </w:num>
  <w:num w:numId="17" w16cid:durableId="486438013">
    <w:abstractNumId w:val="21"/>
  </w:num>
  <w:num w:numId="18" w16cid:durableId="127016888">
    <w:abstractNumId w:val="2"/>
  </w:num>
  <w:num w:numId="19" w16cid:durableId="1654875087">
    <w:abstractNumId w:val="0"/>
  </w:num>
  <w:num w:numId="20" w16cid:durableId="16202939">
    <w:abstractNumId w:val="11"/>
  </w:num>
  <w:num w:numId="21" w16cid:durableId="2146268722">
    <w:abstractNumId w:val="7"/>
  </w:num>
  <w:num w:numId="22" w16cid:durableId="655033760">
    <w:abstractNumId w:val="20"/>
  </w:num>
  <w:num w:numId="23" w16cid:durableId="17152314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MDAwNDQzMjI1NTdS0lEKTi0uzszPAykwNKoFAOqIjYQtAAAA"/>
  </w:docVars>
  <w:rsids>
    <w:rsidRoot w:val="001F57AB"/>
    <w:rsid w:val="000038A4"/>
    <w:rsid w:val="00003FDF"/>
    <w:rsid w:val="00004E6C"/>
    <w:rsid w:val="00005038"/>
    <w:rsid w:val="000135AE"/>
    <w:rsid w:val="000135F9"/>
    <w:rsid w:val="000147E8"/>
    <w:rsid w:val="00016ADD"/>
    <w:rsid w:val="0002373A"/>
    <w:rsid w:val="00023F25"/>
    <w:rsid w:val="000369E3"/>
    <w:rsid w:val="00036A19"/>
    <w:rsid w:val="00036DA2"/>
    <w:rsid w:val="000379DA"/>
    <w:rsid w:val="000410B1"/>
    <w:rsid w:val="0005213F"/>
    <w:rsid w:val="0005266A"/>
    <w:rsid w:val="00052CBD"/>
    <w:rsid w:val="00053AC9"/>
    <w:rsid w:val="00071DC7"/>
    <w:rsid w:val="00073142"/>
    <w:rsid w:val="000758B9"/>
    <w:rsid w:val="000827A2"/>
    <w:rsid w:val="00082AFC"/>
    <w:rsid w:val="0009722C"/>
    <w:rsid w:val="00097C08"/>
    <w:rsid w:val="00097EBF"/>
    <w:rsid w:val="000A025D"/>
    <w:rsid w:val="000A71B3"/>
    <w:rsid w:val="000A757B"/>
    <w:rsid w:val="000B45B3"/>
    <w:rsid w:val="000C13A9"/>
    <w:rsid w:val="000C1952"/>
    <w:rsid w:val="000C1CED"/>
    <w:rsid w:val="000C41C8"/>
    <w:rsid w:val="000C4D87"/>
    <w:rsid w:val="000C4E4D"/>
    <w:rsid w:val="000C4EB2"/>
    <w:rsid w:val="000C6B3E"/>
    <w:rsid w:val="000C7AFD"/>
    <w:rsid w:val="000D1CB2"/>
    <w:rsid w:val="000D34AA"/>
    <w:rsid w:val="000D3A8E"/>
    <w:rsid w:val="000E1954"/>
    <w:rsid w:val="000E64F6"/>
    <w:rsid w:val="000E713C"/>
    <w:rsid w:val="000F1CEB"/>
    <w:rsid w:val="000F1F03"/>
    <w:rsid w:val="000F4D82"/>
    <w:rsid w:val="000F68CA"/>
    <w:rsid w:val="00100510"/>
    <w:rsid w:val="001008B8"/>
    <w:rsid w:val="001031C2"/>
    <w:rsid w:val="00103AFE"/>
    <w:rsid w:val="00104867"/>
    <w:rsid w:val="0010692A"/>
    <w:rsid w:val="0010762A"/>
    <w:rsid w:val="00110DB3"/>
    <w:rsid w:val="001116AE"/>
    <w:rsid w:val="001134AB"/>
    <w:rsid w:val="00115586"/>
    <w:rsid w:val="001178BE"/>
    <w:rsid w:val="00117C87"/>
    <w:rsid w:val="00120345"/>
    <w:rsid w:val="00121A96"/>
    <w:rsid w:val="001231DF"/>
    <w:rsid w:val="00123358"/>
    <w:rsid w:val="00127F8F"/>
    <w:rsid w:val="00131BF5"/>
    <w:rsid w:val="00141635"/>
    <w:rsid w:val="00144CE5"/>
    <w:rsid w:val="00157700"/>
    <w:rsid w:val="0016797B"/>
    <w:rsid w:val="00173B6F"/>
    <w:rsid w:val="0017737D"/>
    <w:rsid w:val="001841BA"/>
    <w:rsid w:val="00184ED7"/>
    <w:rsid w:val="00185BF4"/>
    <w:rsid w:val="00186672"/>
    <w:rsid w:val="00186DF6"/>
    <w:rsid w:val="00187300"/>
    <w:rsid w:val="001939C7"/>
    <w:rsid w:val="001A0620"/>
    <w:rsid w:val="001A44DF"/>
    <w:rsid w:val="001A7745"/>
    <w:rsid w:val="001B1C44"/>
    <w:rsid w:val="001B3702"/>
    <w:rsid w:val="001B4BBB"/>
    <w:rsid w:val="001B676C"/>
    <w:rsid w:val="001C0173"/>
    <w:rsid w:val="001C5848"/>
    <w:rsid w:val="001D41EA"/>
    <w:rsid w:val="001E24F2"/>
    <w:rsid w:val="001E4121"/>
    <w:rsid w:val="001F19B7"/>
    <w:rsid w:val="001F57AB"/>
    <w:rsid w:val="001F7C97"/>
    <w:rsid w:val="00201123"/>
    <w:rsid w:val="00201FC2"/>
    <w:rsid w:val="00204583"/>
    <w:rsid w:val="0020538A"/>
    <w:rsid w:val="002064CC"/>
    <w:rsid w:val="002141C2"/>
    <w:rsid w:val="0021770C"/>
    <w:rsid w:val="00221792"/>
    <w:rsid w:val="0022393D"/>
    <w:rsid w:val="00223ED2"/>
    <w:rsid w:val="002308B5"/>
    <w:rsid w:val="002321A1"/>
    <w:rsid w:val="00233491"/>
    <w:rsid w:val="0023353B"/>
    <w:rsid w:val="00234413"/>
    <w:rsid w:val="00245EA4"/>
    <w:rsid w:val="00246E90"/>
    <w:rsid w:val="00252CE6"/>
    <w:rsid w:val="002637B3"/>
    <w:rsid w:val="002656C4"/>
    <w:rsid w:val="00271033"/>
    <w:rsid w:val="002714D7"/>
    <w:rsid w:val="00271FCA"/>
    <w:rsid w:val="00272128"/>
    <w:rsid w:val="0027524B"/>
    <w:rsid w:val="00280AC7"/>
    <w:rsid w:val="00287997"/>
    <w:rsid w:val="00291FD2"/>
    <w:rsid w:val="002925C7"/>
    <w:rsid w:val="00294CFB"/>
    <w:rsid w:val="00294D00"/>
    <w:rsid w:val="00295747"/>
    <w:rsid w:val="00296241"/>
    <w:rsid w:val="002A5714"/>
    <w:rsid w:val="002A7F2B"/>
    <w:rsid w:val="002B13C6"/>
    <w:rsid w:val="002B69D2"/>
    <w:rsid w:val="002C14DF"/>
    <w:rsid w:val="002C68BC"/>
    <w:rsid w:val="002C74D3"/>
    <w:rsid w:val="002C7AE2"/>
    <w:rsid w:val="002D1555"/>
    <w:rsid w:val="002D43FD"/>
    <w:rsid w:val="002D5D69"/>
    <w:rsid w:val="002D5F92"/>
    <w:rsid w:val="002E049C"/>
    <w:rsid w:val="002E09E4"/>
    <w:rsid w:val="002E1B49"/>
    <w:rsid w:val="002F028F"/>
    <w:rsid w:val="002F2BD1"/>
    <w:rsid w:val="002F327D"/>
    <w:rsid w:val="002F389E"/>
    <w:rsid w:val="002F5E6B"/>
    <w:rsid w:val="002F721B"/>
    <w:rsid w:val="002F7776"/>
    <w:rsid w:val="002F7C27"/>
    <w:rsid w:val="003017C7"/>
    <w:rsid w:val="003052C3"/>
    <w:rsid w:val="00306CE4"/>
    <w:rsid w:val="003157F9"/>
    <w:rsid w:val="00321F5C"/>
    <w:rsid w:val="00323949"/>
    <w:rsid w:val="003241D0"/>
    <w:rsid w:val="00324CC1"/>
    <w:rsid w:val="003257C0"/>
    <w:rsid w:val="003268CF"/>
    <w:rsid w:val="00333118"/>
    <w:rsid w:val="003378EB"/>
    <w:rsid w:val="00337D3C"/>
    <w:rsid w:val="003417CE"/>
    <w:rsid w:val="00343C07"/>
    <w:rsid w:val="003460DD"/>
    <w:rsid w:val="0034645A"/>
    <w:rsid w:val="003467F3"/>
    <w:rsid w:val="00350748"/>
    <w:rsid w:val="00350CC7"/>
    <w:rsid w:val="003514E8"/>
    <w:rsid w:val="00355122"/>
    <w:rsid w:val="00361CCE"/>
    <w:rsid w:val="00363AC7"/>
    <w:rsid w:val="0036743C"/>
    <w:rsid w:val="0037330D"/>
    <w:rsid w:val="0038049D"/>
    <w:rsid w:val="003860D6"/>
    <w:rsid w:val="003861BC"/>
    <w:rsid w:val="0038708D"/>
    <w:rsid w:val="00387672"/>
    <w:rsid w:val="00387E2B"/>
    <w:rsid w:val="00387E70"/>
    <w:rsid w:val="003919D4"/>
    <w:rsid w:val="00391C80"/>
    <w:rsid w:val="003935D3"/>
    <w:rsid w:val="00393C34"/>
    <w:rsid w:val="00397914"/>
    <w:rsid w:val="003A7A4A"/>
    <w:rsid w:val="003A7DDE"/>
    <w:rsid w:val="003A7E5E"/>
    <w:rsid w:val="003B5410"/>
    <w:rsid w:val="003C1C97"/>
    <w:rsid w:val="003C6241"/>
    <w:rsid w:val="003D5457"/>
    <w:rsid w:val="003D5F97"/>
    <w:rsid w:val="003D725C"/>
    <w:rsid w:val="003E0F5F"/>
    <w:rsid w:val="003E1909"/>
    <w:rsid w:val="003E4EE8"/>
    <w:rsid w:val="003E6C30"/>
    <w:rsid w:val="003F01B3"/>
    <w:rsid w:val="003F11CB"/>
    <w:rsid w:val="003F2AF6"/>
    <w:rsid w:val="003F2F68"/>
    <w:rsid w:val="003F6B02"/>
    <w:rsid w:val="00401FFD"/>
    <w:rsid w:val="004027EB"/>
    <w:rsid w:val="00404DEF"/>
    <w:rsid w:val="00406F6B"/>
    <w:rsid w:val="00413196"/>
    <w:rsid w:val="00416FEE"/>
    <w:rsid w:val="00420FC2"/>
    <w:rsid w:val="0042208F"/>
    <w:rsid w:val="004311A0"/>
    <w:rsid w:val="0043241C"/>
    <w:rsid w:val="00441687"/>
    <w:rsid w:val="004506B8"/>
    <w:rsid w:val="00452B45"/>
    <w:rsid w:val="00460E70"/>
    <w:rsid w:val="00460F5C"/>
    <w:rsid w:val="0046308D"/>
    <w:rsid w:val="00464300"/>
    <w:rsid w:val="004709B7"/>
    <w:rsid w:val="0047163E"/>
    <w:rsid w:val="004718C4"/>
    <w:rsid w:val="00472CAF"/>
    <w:rsid w:val="0047372A"/>
    <w:rsid w:val="00473C8C"/>
    <w:rsid w:val="00476089"/>
    <w:rsid w:val="0047720F"/>
    <w:rsid w:val="0047775B"/>
    <w:rsid w:val="00485391"/>
    <w:rsid w:val="00485B44"/>
    <w:rsid w:val="00495FFE"/>
    <w:rsid w:val="004A020D"/>
    <w:rsid w:val="004A2392"/>
    <w:rsid w:val="004A3F0B"/>
    <w:rsid w:val="004A55C4"/>
    <w:rsid w:val="004A5AC6"/>
    <w:rsid w:val="004A66D9"/>
    <w:rsid w:val="004C2C3A"/>
    <w:rsid w:val="004C3369"/>
    <w:rsid w:val="004C4EBC"/>
    <w:rsid w:val="004C784E"/>
    <w:rsid w:val="004D3DDD"/>
    <w:rsid w:val="004E2ECD"/>
    <w:rsid w:val="004E33D7"/>
    <w:rsid w:val="004E4A14"/>
    <w:rsid w:val="004E7E8F"/>
    <w:rsid w:val="004F287A"/>
    <w:rsid w:val="004F3635"/>
    <w:rsid w:val="004F4BA6"/>
    <w:rsid w:val="0050029B"/>
    <w:rsid w:val="00502017"/>
    <w:rsid w:val="00510590"/>
    <w:rsid w:val="00511A73"/>
    <w:rsid w:val="00512D59"/>
    <w:rsid w:val="00516783"/>
    <w:rsid w:val="00517A5B"/>
    <w:rsid w:val="00521C91"/>
    <w:rsid w:val="00522043"/>
    <w:rsid w:val="0052470E"/>
    <w:rsid w:val="00531305"/>
    <w:rsid w:val="00534486"/>
    <w:rsid w:val="00534ADE"/>
    <w:rsid w:val="00535534"/>
    <w:rsid w:val="0053691C"/>
    <w:rsid w:val="005404E5"/>
    <w:rsid w:val="00541B0A"/>
    <w:rsid w:val="00546ACC"/>
    <w:rsid w:val="00546BC4"/>
    <w:rsid w:val="00547987"/>
    <w:rsid w:val="00553850"/>
    <w:rsid w:val="00554D57"/>
    <w:rsid w:val="00557FCC"/>
    <w:rsid w:val="005611AC"/>
    <w:rsid w:val="00561D30"/>
    <w:rsid w:val="00561E15"/>
    <w:rsid w:val="00562D48"/>
    <w:rsid w:val="005654F6"/>
    <w:rsid w:val="005719C1"/>
    <w:rsid w:val="00577921"/>
    <w:rsid w:val="00592861"/>
    <w:rsid w:val="00593EBC"/>
    <w:rsid w:val="00594D1B"/>
    <w:rsid w:val="0059526A"/>
    <w:rsid w:val="00597B85"/>
    <w:rsid w:val="005A49D8"/>
    <w:rsid w:val="005B1056"/>
    <w:rsid w:val="005B196B"/>
    <w:rsid w:val="005B344A"/>
    <w:rsid w:val="005B7E74"/>
    <w:rsid w:val="005C2ADB"/>
    <w:rsid w:val="005C7691"/>
    <w:rsid w:val="005C799F"/>
    <w:rsid w:val="005C7B1A"/>
    <w:rsid w:val="005D13A3"/>
    <w:rsid w:val="005D2058"/>
    <w:rsid w:val="005D46A2"/>
    <w:rsid w:val="005E0776"/>
    <w:rsid w:val="005E1F69"/>
    <w:rsid w:val="005E5310"/>
    <w:rsid w:val="005E68B2"/>
    <w:rsid w:val="005E6F33"/>
    <w:rsid w:val="005F6787"/>
    <w:rsid w:val="00607221"/>
    <w:rsid w:val="00607D63"/>
    <w:rsid w:val="00610631"/>
    <w:rsid w:val="00615634"/>
    <w:rsid w:val="00616D6F"/>
    <w:rsid w:val="00617E81"/>
    <w:rsid w:val="006208BD"/>
    <w:rsid w:val="006210DB"/>
    <w:rsid w:val="006224C7"/>
    <w:rsid w:val="00623A74"/>
    <w:rsid w:val="006277AF"/>
    <w:rsid w:val="00630A29"/>
    <w:rsid w:val="0063174E"/>
    <w:rsid w:val="006328E3"/>
    <w:rsid w:val="006364E3"/>
    <w:rsid w:val="00640ECC"/>
    <w:rsid w:val="00640F21"/>
    <w:rsid w:val="00641129"/>
    <w:rsid w:val="00641185"/>
    <w:rsid w:val="0064204E"/>
    <w:rsid w:val="00645ABF"/>
    <w:rsid w:val="006538D7"/>
    <w:rsid w:val="0065585E"/>
    <w:rsid w:val="00656000"/>
    <w:rsid w:val="00657A2F"/>
    <w:rsid w:val="00665D88"/>
    <w:rsid w:val="00670BD8"/>
    <w:rsid w:val="0067226F"/>
    <w:rsid w:val="00675DC0"/>
    <w:rsid w:val="00676619"/>
    <w:rsid w:val="006801A1"/>
    <w:rsid w:val="00680CD0"/>
    <w:rsid w:val="00681BAF"/>
    <w:rsid w:val="0068245A"/>
    <w:rsid w:val="006833E8"/>
    <w:rsid w:val="006902A1"/>
    <w:rsid w:val="00696155"/>
    <w:rsid w:val="006A0CF6"/>
    <w:rsid w:val="006A3CF1"/>
    <w:rsid w:val="006A531C"/>
    <w:rsid w:val="006B2FF8"/>
    <w:rsid w:val="006B65B3"/>
    <w:rsid w:val="006C0375"/>
    <w:rsid w:val="006C4973"/>
    <w:rsid w:val="006C7AA1"/>
    <w:rsid w:val="006D0DD7"/>
    <w:rsid w:val="006D715B"/>
    <w:rsid w:val="006E29ED"/>
    <w:rsid w:val="006F0C18"/>
    <w:rsid w:val="006F10B4"/>
    <w:rsid w:val="006F4FA2"/>
    <w:rsid w:val="007035E9"/>
    <w:rsid w:val="00713774"/>
    <w:rsid w:val="00714650"/>
    <w:rsid w:val="007165E8"/>
    <w:rsid w:val="007176B4"/>
    <w:rsid w:val="00720A95"/>
    <w:rsid w:val="00721596"/>
    <w:rsid w:val="00721CDF"/>
    <w:rsid w:val="007248EB"/>
    <w:rsid w:val="007253C9"/>
    <w:rsid w:val="007263FB"/>
    <w:rsid w:val="00731575"/>
    <w:rsid w:val="007368AE"/>
    <w:rsid w:val="00737EFD"/>
    <w:rsid w:val="0075012F"/>
    <w:rsid w:val="00750BDE"/>
    <w:rsid w:val="00760B25"/>
    <w:rsid w:val="00761A6E"/>
    <w:rsid w:val="00761BBD"/>
    <w:rsid w:val="0076390A"/>
    <w:rsid w:val="00764413"/>
    <w:rsid w:val="007648CC"/>
    <w:rsid w:val="00790249"/>
    <w:rsid w:val="00793F3C"/>
    <w:rsid w:val="0079532C"/>
    <w:rsid w:val="007A0EED"/>
    <w:rsid w:val="007A2653"/>
    <w:rsid w:val="007A5D35"/>
    <w:rsid w:val="007A78BF"/>
    <w:rsid w:val="007B0902"/>
    <w:rsid w:val="007B4310"/>
    <w:rsid w:val="007B521A"/>
    <w:rsid w:val="007B6248"/>
    <w:rsid w:val="007B78D6"/>
    <w:rsid w:val="007C4766"/>
    <w:rsid w:val="007C5C88"/>
    <w:rsid w:val="007C6825"/>
    <w:rsid w:val="007C6EA7"/>
    <w:rsid w:val="007C7D10"/>
    <w:rsid w:val="007D0AA1"/>
    <w:rsid w:val="007D18D8"/>
    <w:rsid w:val="007D2182"/>
    <w:rsid w:val="007D5B89"/>
    <w:rsid w:val="007D7670"/>
    <w:rsid w:val="007D7DE5"/>
    <w:rsid w:val="007D7FCA"/>
    <w:rsid w:val="007E1FB1"/>
    <w:rsid w:val="007F115E"/>
    <w:rsid w:val="007F5701"/>
    <w:rsid w:val="007F6D8A"/>
    <w:rsid w:val="007F794D"/>
    <w:rsid w:val="007F7EC0"/>
    <w:rsid w:val="00801224"/>
    <w:rsid w:val="0080300E"/>
    <w:rsid w:val="00806496"/>
    <w:rsid w:val="0081165B"/>
    <w:rsid w:val="00811F16"/>
    <w:rsid w:val="00813363"/>
    <w:rsid w:val="008147EB"/>
    <w:rsid w:val="008151DD"/>
    <w:rsid w:val="00815958"/>
    <w:rsid w:val="0082122B"/>
    <w:rsid w:val="00822B75"/>
    <w:rsid w:val="00824FB6"/>
    <w:rsid w:val="00831AC8"/>
    <w:rsid w:val="00834D7F"/>
    <w:rsid w:val="0083543F"/>
    <w:rsid w:val="00837CE6"/>
    <w:rsid w:val="00840D7D"/>
    <w:rsid w:val="00841DC3"/>
    <w:rsid w:val="008438F6"/>
    <w:rsid w:val="00843A06"/>
    <w:rsid w:val="00846879"/>
    <w:rsid w:val="00856D59"/>
    <w:rsid w:val="00866295"/>
    <w:rsid w:val="00867CD8"/>
    <w:rsid w:val="00881026"/>
    <w:rsid w:val="008836E4"/>
    <w:rsid w:val="008877BA"/>
    <w:rsid w:val="00890306"/>
    <w:rsid w:val="00892D31"/>
    <w:rsid w:val="008A2C65"/>
    <w:rsid w:val="008A5D3E"/>
    <w:rsid w:val="008A74CE"/>
    <w:rsid w:val="008B30D3"/>
    <w:rsid w:val="008B69CE"/>
    <w:rsid w:val="008C783A"/>
    <w:rsid w:val="008D5B2A"/>
    <w:rsid w:val="008D655A"/>
    <w:rsid w:val="008D7869"/>
    <w:rsid w:val="008D7A52"/>
    <w:rsid w:val="008D7CA5"/>
    <w:rsid w:val="008E7BE9"/>
    <w:rsid w:val="008E7C6A"/>
    <w:rsid w:val="008F3B32"/>
    <w:rsid w:val="008F5EEC"/>
    <w:rsid w:val="00900B38"/>
    <w:rsid w:val="009021BE"/>
    <w:rsid w:val="00902F45"/>
    <w:rsid w:val="00903EEF"/>
    <w:rsid w:val="009042C7"/>
    <w:rsid w:val="00904CC9"/>
    <w:rsid w:val="009053A6"/>
    <w:rsid w:val="0090542A"/>
    <w:rsid w:val="00913073"/>
    <w:rsid w:val="00914EE4"/>
    <w:rsid w:val="00923258"/>
    <w:rsid w:val="009303E7"/>
    <w:rsid w:val="00930F46"/>
    <w:rsid w:val="00936369"/>
    <w:rsid w:val="009374B7"/>
    <w:rsid w:val="00943FB5"/>
    <w:rsid w:val="00947BC9"/>
    <w:rsid w:val="00947FD3"/>
    <w:rsid w:val="00951915"/>
    <w:rsid w:val="00952483"/>
    <w:rsid w:val="00952C94"/>
    <w:rsid w:val="00961174"/>
    <w:rsid w:val="0096477E"/>
    <w:rsid w:val="009675EF"/>
    <w:rsid w:val="00967ED6"/>
    <w:rsid w:val="00970F8D"/>
    <w:rsid w:val="00972289"/>
    <w:rsid w:val="00973031"/>
    <w:rsid w:val="00974432"/>
    <w:rsid w:val="00975C9E"/>
    <w:rsid w:val="00975ECC"/>
    <w:rsid w:val="00984D42"/>
    <w:rsid w:val="00986B47"/>
    <w:rsid w:val="00991300"/>
    <w:rsid w:val="0099293C"/>
    <w:rsid w:val="009942F3"/>
    <w:rsid w:val="00995BC5"/>
    <w:rsid w:val="00996699"/>
    <w:rsid w:val="009A5AF7"/>
    <w:rsid w:val="009A60E7"/>
    <w:rsid w:val="009A7CC2"/>
    <w:rsid w:val="009B611B"/>
    <w:rsid w:val="009C2039"/>
    <w:rsid w:val="009C2EBC"/>
    <w:rsid w:val="009C495B"/>
    <w:rsid w:val="009D0070"/>
    <w:rsid w:val="009D05DA"/>
    <w:rsid w:val="009D2C13"/>
    <w:rsid w:val="009D3DEB"/>
    <w:rsid w:val="009D71E1"/>
    <w:rsid w:val="009E26CA"/>
    <w:rsid w:val="009E54B8"/>
    <w:rsid w:val="009F0C4D"/>
    <w:rsid w:val="009F108B"/>
    <w:rsid w:val="009F140B"/>
    <w:rsid w:val="009F155B"/>
    <w:rsid w:val="009F2874"/>
    <w:rsid w:val="009F3525"/>
    <w:rsid w:val="009F3EA2"/>
    <w:rsid w:val="009F5B11"/>
    <w:rsid w:val="009F7E92"/>
    <w:rsid w:val="00A004C8"/>
    <w:rsid w:val="00A00ACB"/>
    <w:rsid w:val="00A00FC8"/>
    <w:rsid w:val="00A03C86"/>
    <w:rsid w:val="00A06B7E"/>
    <w:rsid w:val="00A10BE3"/>
    <w:rsid w:val="00A1195A"/>
    <w:rsid w:val="00A20288"/>
    <w:rsid w:val="00A21933"/>
    <w:rsid w:val="00A238DD"/>
    <w:rsid w:val="00A258D6"/>
    <w:rsid w:val="00A3474B"/>
    <w:rsid w:val="00A355F2"/>
    <w:rsid w:val="00A407B0"/>
    <w:rsid w:val="00A41FDB"/>
    <w:rsid w:val="00A43DB3"/>
    <w:rsid w:val="00A5343D"/>
    <w:rsid w:val="00A561D1"/>
    <w:rsid w:val="00A574E7"/>
    <w:rsid w:val="00A57720"/>
    <w:rsid w:val="00A577C5"/>
    <w:rsid w:val="00A60B9B"/>
    <w:rsid w:val="00A627B7"/>
    <w:rsid w:val="00A63F54"/>
    <w:rsid w:val="00A70803"/>
    <w:rsid w:val="00A708A5"/>
    <w:rsid w:val="00A71D72"/>
    <w:rsid w:val="00A73E14"/>
    <w:rsid w:val="00A75272"/>
    <w:rsid w:val="00A76D38"/>
    <w:rsid w:val="00A778CC"/>
    <w:rsid w:val="00A909C9"/>
    <w:rsid w:val="00A91D4D"/>
    <w:rsid w:val="00A94491"/>
    <w:rsid w:val="00AA1D2C"/>
    <w:rsid w:val="00AA60DC"/>
    <w:rsid w:val="00AC1A43"/>
    <w:rsid w:val="00AC4F6C"/>
    <w:rsid w:val="00AD158E"/>
    <w:rsid w:val="00AD1E39"/>
    <w:rsid w:val="00AD37AE"/>
    <w:rsid w:val="00AD4133"/>
    <w:rsid w:val="00AD43F4"/>
    <w:rsid w:val="00AD7ECE"/>
    <w:rsid w:val="00AE0078"/>
    <w:rsid w:val="00AE3C5F"/>
    <w:rsid w:val="00AE46EF"/>
    <w:rsid w:val="00AE4D58"/>
    <w:rsid w:val="00AE4F70"/>
    <w:rsid w:val="00AE6277"/>
    <w:rsid w:val="00AE6989"/>
    <w:rsid w:val="00AE7313"/>
    <w:rsid w:val="00B02386"/>
    <w:rsid w:val="00B05305"/>
    <w:rsid w:val="00B114D5"/>
    <w:rsid w:val="00B145FF"/>
    <w:rsid w:val="00B15090"/>
    <w:rsid w:val="00B17750"/>
    <w:rsid w:val="00B21B3F"/>
    <w:rsid w:val="00B22337"/>
    <w:rsid w:val="00B224FC"/>
    <w:rsid w:val="00B26822"/>
    <w:rsid w:val="00B27008"/>
    <w:rsid w:val="00B27441"/>
    <w:rsid w:val="00B403EC"/>
    <w:rsid w:val="00B444EF"/>
    <w:rsid w:val="00B44B86"/>
    <w:rsid w:val="00B456DC"/>
    <w:rsid w:val="00B45EB0"/>
    <w:rsid w:val="00B463E0"/>
    <w:rsid w:val="00B5117B"/>
    <w:rsid w:val="00B52A2D"/>
    <w:rsid w:val="00B52A48"/>
    <w:rsid w:val="00B52DE6"/>
    <w:rsid w:val="00B55319"/>
    <w:rsid w:val="00B558D4"/>
    <w:rsid w:val="00B62225"/>
    <w:rsid w:val="00B63340"/>
    <w:rsid w:val="00B634BB"/>
    <w:rsid w:val="00B66086"/>
    <w:rsid w:val="00B67A3F"/>
    <w:rsid w:val="00B72883"/>
    <w:rsid w:val="00B824CA"/>
    <w:rsid w:val="00B86EE6"/>
    <w:rsid w:val="00B902BA"/>
    <w:rsid w:val="00B9331E"/>
    <w:rsid w:val="00B93E55"/>
    <w:rsid w:val="00B94409"/>
    <w:rsid w:val="00B95180"/>
    <w:rsid w:val="00B97EB9"/>
    <w:rsid w:val="00BA084F"/>
    <w:rsid w:val="00BA172A"/>
    <w:rsid w:val="00BA172D"/>
    <w:rsid w:val="00BA3197"/>
    <w:rsid w:val="00BA422D"/>
    <w:rsid w:val="00BA536A"/>
    <w:rsid w:val="00BA7668"/>
    <w:rsid w:val="00BA799A"/>
    <w:rsid w:val="00BB3F7E"/>
    <w:rsid w:val="00BB6692"/>
    <w:rsid w:val="00BC17F6"/>
    <w:rsid w:val="00BC596E"/>
    <w:rsid w:val="00BC7AF9"/>
    <w:rsid w:val="00BD43BB"/>
    <w:rsid w:val="00BE3353"/>
    <w:rsid w:val="00BE4450"/>
    <w:rsid w:val="00BF084C"/>
    <w:rsid w:val="00BF0944"/>
    <w:rsid w:val="00BF2DCF"/>
    <w:rsid w:val="00C03008"/>
    <w:rsid w:val="00C052AF"/>
    <w:rsid w:val="00C06433"/>
    <w:rsid w:val="00C11F97"/>
    <w:rsid w:val="00C14C7A"/>
    <w:rsid w:val="00C14D45"/>
    <w:rsid w:val="00C2099C"/>
    <w:rsid w:val="00C26852"/>
    <w:rsid w:val="00C273F5"/>
    <w:rsid w:val="00C31E0E"/>
    <w:rsid w:val="00C34E1D"/>
    <w:rsid w:val="00C35241"/>
    <w:rsid w:val="00C36C55"/>
    <w:rsid w:val="00C40F67"/>
    <w:rsid w:val="00C4186B"/>
    <w:rsid w:val="00C45710"/>
    <w:rsid w:val="00C52DA3"/>
    <w:rsid w:val="00C52FFD"/>
    <w:rsid w:val="00C53128"/>
    <w:rsid w:val="00C56DAF"/>
    <w:rsid w:val="00C57F3C"/>
    <w:rsid w:val="00C60B1C"/>
    <w:rsid w:val="00C63E99"/>
    <w:rsid w:val="00C64240"/>
    <w:rsid w:val="00C6452A"/>
    <w:rsid w:val="00C65341"/>
    <w:rsid w:val="00C66D70"/>
    <w:rsid w:val="00C67F96"/>
    <w:rsid w:val="00C70855"/>
    <w:rsid w:val="00C71051"/>
    <w:rsid w:val="00C71CB4"/>
    <w:rsid w:val="00C7445E"/>
    <w:rsid w:val="00C75166"/>
    <w:rsid w:val="00C752E2"/>
    <w:rsid w:val="00C77B7D"/>
    <w:rsid w:val="00C804CB"/>
    <w:rsid w:val="00C860DE"/>
    <w:rsid w:val="00C90430"/>
    <w:rsid w:val="00C917DA"/>
    <w:rsid w:val="00C93DF7"/>
    <w:rsid w:val="00CA030D"/>
    <w:rsid w:val="00CA0E9D"/>
    <w:rsid w:val="00CA25C8"/>
    <w:rsid w:val="00CB5F02"/>
    <w:rsid w:val="00CC2593"/>
    <w:rsid w:val="00CC55A3"/>
    <w:rsid w:val="00CC5FE0"/>
    <w:rsid w:val="00CC644C"/>
    <w:rsid w:val="00CC647D"/>
    <w:rsid w:val="00CD11B2"/>
    <w:rsid w:val="00CD2239"/>
    <w:rsid w:val="00CD7C06"/>
    <w:rsid w:val="00CE4DC8"/>
    <w:rsid w:val="00CE53AE"/>
    <w:rsid w:val="00CE7DF1"/>
    <w:rsid w:val="00CF06D7"/>
    <w:rsid w:val="00CF238D"/>
    <w:rsid w:val="00CF3205"/>
    <w:rsid w:val="00CF467F"/>
    <w:rsid w:val="00CF680B"/>
    <w:rsid w:val="00D10115"/>
    <w:rsid w:val="00D1054C"/>
    <w:rsid w:val="00D11477"/>
    <w:rsid w:val="00D137B3"/>
    <w:rsid w:val="00D222C0"/>
    <w:rsid w:val="00D22405"/>
    <w:rsid w:val="00D22AB9"/>
    <w:rsid w:val="00D2351A"/>
    <w:rsid w:val="00D252B5"/>
    <w:rsid w:val="00D26EB8"/>
    <w:rsid w:val="00D2756C"/>
    <w:rsid w:val="00D27EFA"/>
    <w:rsid w:val="00D35186"/>
    <w:rsid w:val="00D35D19"/>
    <w:rsid w:val="00D37BDE"/>
    <w:rsid w:val="00D42185"/>
    <w:rsid w:val="00D42271"/>
    <w:rsid w:val="00D432D6"/>
    <w:rsid w:val="00D43F3D"/>
    <w:rsid w:val="00D50123"/>
    <w:rsid w:val="00D50980"/>
    <w:rsid w:val="00D52AD4"/>
    <w:rsid w:val="00D55503"/>
    <w:rsid w:val="00D56462"/>
    <w:rsid w:val="00D611F8"/>
    <w:rsid w:val="00D63EC2"/>
    <w:rsid w:val="00D65AC2"/>
    <w:rsid w:val="00D715B8"/>
    <w:rsid w:val="00D72814"/>
    <w:rsid w:val="00D7496C"/>
    <w:rsid w:val="00D75EF1"/>
    <w:rsid w:val="00D77426"/>
    <w:rsid w:val="00D778AC"/>
    <w:rsid w:val="00D84096"/>
    <w:rsid w:val="00D84C01"/>
    <w:rsid w:val="00D84CEC"/>
    <w:rsid w:val="00D8601C"/>
    <w:rsid w:val="00D902BD"/>
    <w:rsid w:val="00D90517"/>
    <w:rsid w:val="00D94729"/>
    <w:rsid w:val="00D95069"/>
    <w:rsid w:val="00D97AD7"/>
    <w:rsid w:val="00DB06B4"/>
    <w:rsid w:val="00DB3C49"/>
    <w:rsid w:val="00DB4212"/>
    <w:rsid w:val="00DC016A"/>
    <w:rsid w:val="00DC1415"/>
    <w:rsid w:val="00DC2C43"/>
    <w:rsid w:val="00DC3DAF"/>
    <w:rsid w:val="00DC542F"/>
    <w:rsid w:val="00DD5F3F"/>
    <w:rsid w:val="00DD5FA4"/>
    <w:rsid w:val="00DD607E"/>
    <w:rsid w:val="00DE0590"/>
    <w:rsid w:val="00DE0B7D"/>
    <w:rsid w:val="00DE7FB9"/>
    <w:rsid w:val="00DF04D2"/>
    <w:rsid w:val="00DF660B"/>
    <w:rsid w:val="00DF6CE2"/>
    <w:rsid w:val="00E01D83"/>
    <w:rsid w:val="00E05147"/>
    <w:rsid w:val="00E1349E"/>
    <w:rsid w:val="00E137F1"/>
    <w:rsid w:val="00E150AB"/>
    <w:rsid w:val="00E1657B"/>
    <w:rsid w:val="00E170FA"/>
    <w:rsid w:val="00E17757"/>
    <w:rsid w:val="00E20D4E"/>
    <w:rsid w:val="00E21069"/>
    <w:rsid w:val="00E24FCB"/>
    <w:rsid w:val="00E31B76"/>
    <w:rsid w:val="00E33B38"/>
    <w:rsid w:val="00E37D60"/>
    <w:rsid w:val="00E37F1A"/>
    <w:rsid w:val="00E4192B"/>
    <w:rsid w:val="00E4274F"/>
    <w:rsid w:val="00E43036"/>
    <w:rsid w:val="00E5024D"/>
    <w:rsid w:val="00E5668A"/>
    <w:rsid w:val="00E6035F"/>
    <w:rsid w:val="00E6201F"/>
    <w:rsid w:val="00E7480E"/>
    <w:rsid w:val="00E76124"/>
    <w:rsid w:val="00E8158C"/>
    <w:rsid w:val="00E8636D"/>
    <w:rsid w:val="00E86757"/>
    <w:rsid w:val="00E95032"/>
    <w:rsid w:val="00EA095C"/>
    <w:rsid w:val="00EB1D2C"/>
    <w:rsid w:val="00EB2033"/>
    <w:rsid w:val="00EB546A"/>
    <w:rsid w:val="00EC44E7"/>
    <w:rsid w:val="00ED0CF7"/>
    <w:rsid w:val="00ED3F85"/>
    <w:rsid w:val="00ED4DAD"/>
    <w:rsid w:val="00ED58AD"/>
    <w:rsid w:val="00ED79A9"/>
    <w:rsid w:val="00EE340D"/>
    <w:rsid w:val="00EE3818"/>
    <w:rsid w:val="00EE5433"/>
    <w:rsid w:val="00EF4E24"/>
    <w:rsid w:val="00EF584C"/>
    <w:rsid w:val="00EF5F24"/>
    <w:rsid w:val="00F03E2D"/>
    <w:rsid w:val="00F06408"/>
    <w:rsid w:val="00F0652E"/>
    <w:rsid w:val="00F108CC"/>
    <w:rsid w:val="00F10AF3"/>
    <w:rsid w:val="00F12505"/>
    <w:rsid w:val="00F133EB"/>
    <w:rsid w:val="00F14D3C"/>
    <w:rsid w:val="00F20950"/>
    <w:rsid w:val="00F259F6"/>
    <w:rsid w:val="00F34764"/>
    <w:rsid w:val="00F428FB"/>
    <w:rsid w:val="00F42BA7"/>
    <w:rsid w:val="00F444C1"/>
    <w:rsid w:val="00F469AD"/>
    <w:rsid w:val="00F46FB6"/>
    <w:rsid w:val="00F5042D"/>
    <w:rsid w:val="00F5496C"/>
    <w:rsid w:val="00F555F0"/>
    <w:rsid w:val="00F5690A"/>
    <w:rsid w:val="00F5737F"/>
    <w:rsid w:val="00F609AD"/>
    <w:rsid w:val="00F63C9F"/>
    <w:rsid w:val="00F644E0"/>
    <w:rsid w:val="00F80180"/>
    <w:rsid w:val="00F80AFB"/>
    <w:rsid w:val="00F82E98"/>
    <w:rsid w:val="00F8545B"/>
    <w:rsid w:val="00F879E6"/>
    <w:rsid w:val="00F906B3"/>
    <w:rsid w:val="00F91BC9"/>
    <w:rsid w:val="00F948FB"/>
    <w:rsid w:val="00F95D1F"/>
    <w:rsid w:val="00F96A9E"/>
    <w:rsid w:val="00FA45B4"/>
    <w:rsid w:val="00FA7B9A"/>
    <w:rsid w:val="00FB7924"/>
    <w:rsid w:val="00FC2193"/>
    <w:rsid w:val="00FC22AC"/>
    <w:rsid w:val="00FD371E"/>
    <w:rsid w:val="00FD4C1D"/>
    <w:rsid w:val="00FD6885"/>
    <w:rsid w:val="00FD7670"/>
    <w:rsid w:val="00FE07BC"/>
    <w:rsid w:val="00FE5CDB"/>
    <w:rsid w:val="00FF210C"/>
    <w:rsid w:val="00FF40F6"/>
    <w:rsid w:val="00FF6F32"/>
    <w:rsid w:val="00FF73CF"/>
    <w:rsid w:val="00FF7577"/>
    <w:rsid w:val="00FF7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CAF31"/>
  <w15:docId w15:val="{F9694C61-4C30-471F-8A05-FBABA214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7AB"/>
    <w:pPr>
      <w:tabs>
        <w:tab w:val="center" w:pos="4680"/>
        <w:tab w:val="right" w:pos="9360"/>
      </w:tabs>
    </w:pPr>
  </w:style>
  <w:style w:type="character" w:customStyle="1" w:styleId="HeaderChar">
    <w:name w:val="Header Char"/>
    <w:link w:val="Header"/>
    <w:rsid w:val="001F57AB"/>
    <w:rPr>
      <w:sz w:val="24"/>
      <w:szCs w:val="24"/>
    </w:rPr>
  </w:style>
  <w:style w:type="paragraph" w:styleId="Footer">
    <w:name w:val="footer"/>
    <w:basedOn w:val="Normal"/>
    <w:link w:val="FooterChar"/>
    <w:rsid w:val="001F57AB"/>
    <w:pPr>
      <w:tabs>
        <w:tab w:val="center" w:pos="4680"/>
        <w:tab w:val="right" w:pos="9360"/>
      </w:tabs>
    </w:pPr>
  </w:style>
  <w:style w:type="character" w:customStyle="1" w:styleId="FooterChar">
    <w:name w:val="Footer Char"/>
    <w:link w:val="Footer"/>
    <w:rsid w:val="001F57AB"/>
    <w:rPr>
      <w:sz w:val="24"/>
      <w:szCs w:val="24"/>
    </w:rPr>
  </w:style>
  <w:style w:type="paragraph" w:customStyle="1" w:styleId="contactinfo">
    <w:name w:val="contact info"/>
    <w:autoRedefine/>
    <w:qFormat/>
    <w:rsid w:val="001F57AB"/>
    <w:pPr>
      <w:tabs>
        <w:tab w:val="left" w:pos="540"/>
      </w:tabs>
      <w:ind w:right="576"/>
      <w:jc w:val="right"/>
    </w:pPr>
    <w:rPr>
      <w:rFonts w:ascii="Myriad Pro" w:eastAsia="MS Mincho" w:hAnsi="Myriad Pro" w:cs="MyriadPro-BoldCond"/>
      <w:bCs/>
      <w:color w:val="074162"/>
      <w:w w:val="85"/>
      <w:sz w:val="26"/>
      <w:szCs w:val="26"/>
      <w:lang w:eastAsia="ja-JP"/>
    </w:rPr>
  </w:style>
  <w:style w:type="paragraph" w:styleId="BalloonText">
    <w:name w:val="Balloon Text"/>
    <w:basedOn w:val="Normal"/>
    <w:link w:val="BalloonTextChar"/>
    <w:rsid w:val="001F57AB"/>
    <w:rPr>
      <w:rFonts w:ascii="Tahoma" w:hAnsi="Tahoma"/>
      <w:sz w:val="16"/>
      <w:szCs w:val="16"/>
    </w:rPr>
  </w:style>
  <w:style w:type="character" w:customStyle="1" w:styleId="BalloonTextChar">
    <w:name w:val="Balloon Text Char"/>
    <w:link w:val="BalloonText"/>
    <w:rsid w:val="001F57AB"/>
    <w:rPr>
      <w:rFonts w:ascii="Tahoma" w:hAnsi="Tahoma" w:cs="Tahoma"/>
      <w:sz w:val="16"/>
      <w:szCs w:val="16"/>
    </w:rPr>
  </w:style>
  <w:style w:type="character" w:styleId="Strong">
    <w:name w:val="Strong"/>
    <w:uiPriority w:val="22"/>
    <w:qFormat/>
    <w:rsid w:val="00750BDE"/>
    <w:rPr>
      <w:b/>
      <w:bCs/>
    </w:rPr>
  </w:style>
  <w:style w:type="character" w:styleId="Hyperlink">
    <w:name w:val="Hyperlink"/>
    <w:uiPriority w:val="99"/>
    <w:unhideWhenUsed/>
    <w:rsid w:val="00E24FCB"/>
    <w:rPr>
      <w:color w:val="0000FF"/>
      <w:u w:val="single"/>
    </w:rPr>
  </w:style>
  <w:style w:type="character" w:styleId="FollowedHyperlink">
    <w:name w:val="FollowedHyperlink"/>
    <w:rsid w:val="002F7776"/>
    <w:rPr>
      <w:color w:val="800080"/>
      <w:u w:val="single"/>
    </w:rPr>
  </w:style>
  <w:style w:type="paragraph" w:styleId="NormalWeb">
    <w:name w:val="Normal (Web)"/>
    <w:basedOn w:val="Normal"/>
    <w:uiPriority w:val="99"/>
    <w:unhideWhenUsed/>
    <w:rsid w:val="00B72883"/>
    <w:pPr>
      <w:spacing w:before="100" w:beforeAutospacing="1" w:after="100" w:afterAutospacing="1"/>
    </w:pPr>
    <w:rPr>
      <w:rFonts w:eastAsia="Calibri"/>
    </w:rPr>
  </w:style>
  <w:style w:type="character" w:customStyle="1" w:styleId="googqs-tidbit-2">
    <w:name w:val="goog_qs-tidbit-2"/>
    <w:basedOn w:val="DefaultParagraphFont"/>
    <w:rsid w:val="00952483"/>
  </w:style>
  <w:style w:type="character" w:customStyle="1" w:styleId="orangehead">
    <w:name w:val="orangehead"/>
    <w:rsid w:val="000E1954"/>
  </w:style>
  <w:style w:type="table" w:styleId="TableGrid">
    <w:name w:val="Table Grid"/>
    <w:basedOn w:val="TableNormal"/>
    <w:uiPriority w:val="39"/>
    <w:rsid w:val="0030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99"/>
    <w:qFormat/>
    <w:rsid w:val="00F34764"/>
    <w:pPr>
      <w:spacing w:before="240" w:after="60"/>
      <w:jc w:val="center"/>
      <w:outlineLvl w:val="0"/>
    </w:pPr>
    <w:rPr>
      <w:rFonts w:ascii="Tahoma" w:hAnsi="Tahoma"/>
      <w:b/>
      <w:bCs/>
      <w:kern w:val="28"/>
      <w:sz w:val="28"/>
      <w:szCs w:val="28"/>
      <w:lang w:eastAsia="ja-JP"/>
    </w:rPr>
  </w:style>
  <w:style w:type="character" w:customStyle="1" w:styleId="TitleChar">
    <w:name w:val="Title Char"/>
    <w:link w:val="Title"/>
    <w:uiPriority w:val="99"/>
    <w:rsid w:val="00F34764"/>
    <w:rPr>
      <w:rFonts w:ascii="Tahoma" w:hAnsi="Tahoma"/>
      <w:b/>
      <w:bCs/>
      <w:kern w:val="28"/>
      <w:sz w:val="28"/>
      <w:szCs w:val="28"/>
      <w:lang w:eastAsia="ja-JP"/>
    </w:rPr>
  </w:style>
  <w:style w:type="paragraph" w:styleId="Subtitle">
    <w:name w:val="Subtitle"/>
    <w:basedOn w:val="Normal"/>
    <w:next w:val="Normal"/>
    <w:link w:val="SubtitleChar"/>
    <w:autoRedefine/>
    <w:qFormat/>
    <w:rsid w:val="00F34764"/>
    <w:pPr>
      <w:spacing w:after="60"/>
      <w:jc w:val="center"/>
      <w:outlineLvl w:val="1"/>
    </w:pPr>
    <w:rPr>
      <w:rFonts w:ascii="Arial" w:hAnsi="Arial"/>
      <w:b/>
      <w:lang w:eastAsia="ja-JP"/>
    </w:rPr>
  </w:style>
  <w:style w:type="character" w:customStyle="1" w:styleId="SubtitleChar">
    <w:name w:val="Subtitle Char"/>
    <w:link w:val="Subtitle"/>
    <w:rsid w:val="00F34764"/>
    <w:rPr>
      <w:rFonts w:ascii="Arial" w:hAnsi="Arial"/>
      <w:b/>
      <w:sz w:val="24"/>
      <w:szCs w:val="24"/>
      <w:lang w:eastAsia="ja-JP"/>
    </w:rPr>
  </w:style>
  <w:style w:type="paragraph" w:customStyle="1" w:styleId="MediumGrid1-Accent21">
    <w:name w:val="Medium Grid 1 - Accent 21"/>
    <w:basedOn w:val="Normal"/>
    <w:qFormat/>
    <w:rsid w:val="00F34764"/>
    <w:pPr>
      <w:widowControl w:val="0"/>
      <w:suppressAutoHyphens/>
      <w:autoSpaceDE w:val="0"/>
      <w:autoSpaceDN w:val="0"/>
      <w:adjustRightInd w:val="0"/>
      <w:spacing w:after="280" w:line="300" w:lineRule="atLeast"/>
      <w:ind w:left="720"/>
      <w:textAlignment w:val="center"/>
    </w:pPr>
    <w:rPr>
      <w:rFonts w:ascii="Myriad Pro" w:eastAsia="MS Mincho" w:hAnsi="Myriad Pro" w:cs="MyriadPro-Regular"/>
      <w:color w:val="000000"/>
      <w:sz w:val="28"/>
      <w:szCs w:val="28"/>
      <w:lang w:eastAsia="ja-JP"/>
    </w:rPr>
  </w:style>
  <w:style w:type="paragraph" w:styleId="ListParagraph">
    <w:name w:val="List Paragraph"/>
    <w:basedOn w:val="Normal"/>
    <w:qFormat/>
    <w:rsid w:val="00C60B1C"/>
    <w:pPr>
      <w:ind w:left="720"/>
    </w:pPr>
  </w:style>
  <w:style w:type="paragraph" w:styleId="PlainText">
    <w:name w:val="Plain Text"/>
    <w:basedOn w:val="Normal"/>
    <w:link w:val="PlainTextChar"/>
    <w:uiPriority w:val="99"/>
    <w:unhideWhenUsed/>
    <w:rsid w:val="003E0F5F"/>
    <w:rPr>
      <w:rFonts w:ascii="Consolas" w:eastAsia="Calibri" w:hAnsi="Consolas"/>
      <w:sz w:val="21"/>
      <w:szCs w:val="21"/>
    </w:rPr>
  </w:style>
  <w:style w:type="character" w:customStyle="1" w:styleId="PlainTextChar">
    <w:name w:val="Plain Text Char"/>
    <w:link w:val="PlainText"/>
    <w:uiPriority w:val="99"/>
    <w:rsid w:val="003E0F5F"/>
    <w:rPr>
      <w:rFonts w:ascii="Consolas" w:eastAsia="Calibri" w:hAnsi="Consolas"/>
      <w:sz w:val="21"/>
      <w:szCs w:val="21"/>
    </w:rPr>
  </w:style>
  <w:style w:type="paragraph" w:styleId="BodyText">
    <w:name w:val="Body Text"/>
    <w:basedOn w:val="Normal"/>
    <w:link w:val="BodyTextChar"/>
    <w:uiPriority w:val="1"/>
    <w:qFormat/>
    <w:rsid w:val="003E0F5F"/>
    <w:pPr>
      <w:widowControl w:val="0"/>
      <w:ind w:left="107"/>
    </w:pPr>
    <w:rPr>
      <w:rFonts w:ascii="Verdana" w:eastAsia="Verdana" w:hAnsi="Verdana"/>
    </w:rPr>
  </w:style>
  <w:style w:type="character" w:customStyle="1" w:styleId="BodyTextChar">
    <w:name w:val="Body Text Char"/>
    <w:link w:val="BodyText"/>
    <w:uiPriority w:val="1"/>
    <w:rsid w:val="003E0F5F"/>
    <w:rPr>
      <w:rFonts w:ascii="Verdana" w:eastAsia="Verdana" w:hAnsi="Verdana"/>
      <w:sz w:val="24"/>
      <w:szCs w:val="24"/>
    </w:rPr>
  </w:style>
  <w:style w:type="numbering" w:styleId="1ai">
    <w:name w:val="Outline List 1"/>
    <w:basedOn w:val="NoList"/>
    <w:semiHidden/>
    <w:unhideWhenUsed/>
    <w:rsid w:val="00C11F97"/>
    <w:pPr>
      <w:numPr>
        <w:numId w:val="13"/>
      </w:numPr>
    </w:pPr>
  </w:style>
  <w:style w:type="character" w:styleId="UnresolvedMention">
    <w:name w:val="Unresolved Mention"/>
    <w:basedOn w:val="DefaultParagraphFont"/>
    <w:uiPriority w:val="99"/>
    <w:semiHidden/>
    <w:unhideWhenUsed/>
    <w:rsid w:val="0018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555">
      <w:bodyDiv w:val="1"/>
      <w:marLeft w:val="0"/>
      <w:marRight w:val="0"/>
      <w:marTop w:val="0"/>
      <w:marBottom w:val="0"/>
      <w:divBdr>
        <w:top w:val="none" w:sz="0" w:space="0" w:color="auto"/>
        <w:left w:val="none" w:sz="0" w:space="0" w:color="auto"/>
        <w:bottom w:val="none" w:sz="0" w:space="0" w:color="auto"/>
        <w:right w:val="none" w:sz="0" w:space="0" w:color="auto"/>
      </w:divBdr>
    </w:div>
    <w:div w:id="35662661">
      <w:bodyDiv w:val="1"/>
      <w:marLeft w:val="0"/>
      <w:marRight w:val="0"/>
      <w:marTop w:val="0"/>
      <w:marBottom w:val="0"/>
      <w:divBdr>
        <w:top w:val="none" w:sz="0" w:space="0" w:color="auto"/>
        <w:left w:val="none" w:sz="0" w:space="0" w:color="auto"/>
        <w:bottom w:val="none" w:sz="0" w:space="0" w:color="auto"/>
        <w:right w:val="none" w:sz="0" w:space="0" w:color="auto"/>
      </w:divBdr>
    </w:div>
    <w:div w:id="46032837">
      <w:bodyDiv w:val="1"/>
      <w:marLeft w:val="0"/>
      <w:marRight w:val="0"/>
      <w:marTop w:val="0"/>
      <w:marBottom w:val="0"/>
      <w:divBdr>
        <w:top w:val="none" w:sz="0" w:space="0" w:color="auto"/>
        <w:left w:val="none" w:sz="0" w:space="0" w:color="auto"/>
        <w:bottom w:val="none" w:sz="0" w:space="0" w:color="auto"/>
        <w:right w:val="none" w:sz="0" w:space="0" w:color="auto"/>
      </w:divBdr>
    </w:div>
    <w:div w:id="71898549">
      <w:bodyDiv w:val="1"/>
      <w:marLeft w:val="0"/>
      <w:marRight w:val="0"/>
      <w:marTop w:val="0"/>
      <w:marBottom w:val="0"/>
      <w:divBdr>
        <w:top w:val="none" w:sz="0" w:space="0" w:color="auto"/>
        <w:left w:val="none" w:sz="0" w:space="0" w:color="auto"/>
        <w:bottom w:val="none" w:sz="0" w:space="0" w:color="auto"/>
        <w:right w:val="none" w:sz="0" w:space="0" w:color="auto"/>
      </w:divBdr>
    </w:div>
    <w:div w:id="238253124">
      <w:bodyDiv w:val="1"/>
      <w:marLeft w:val="0"/>
      <w:marRight w:val="0"/>
      <w:marTop w:val="0"/>
      <w:marBottom w:val="0"/>
      <w:divBdr>
        <w:top w:val="none" w:sz="0" w:space="0" w:color="auto"/>
        <w:left w:val="none" w:sz="0" w:space="0" w:color="auto"/>
        <w:bottom w:val="none" w:sz="0" w:space="0" w:color="auto"/>
        <w:right w:val="none" w:sz="0" w:space="0" w:color="auto"/>
      </w:divBdr>
    </w:div>
    <w:div w:id="250047858">
      <w:bodyDiv w:val="1"/>
      <w:marLeft w:val="0"/>
      <w:marRight w:val="0"/>
      <w:marTop w:val="0"/>
      <w:marBottom w:val="0"/>
      <w:divBdr>
        <w:top w:val="none" w:sz="0" w:space="0" w:color="auto"/>
        <w:left w:val="none" w:sz="0" w:space="0" w:color="auto"/>
        <w:bottom w:val="none" w:sz="0" w:space="0" w:color="auto"/>
        <w:right w:val="none" w:sz="0" w:space="0" w:color="auto"/>
      </w:divBdr>
    </w:div>
    <w:div w:id="323315675">
      <w:bodyDiv w:val="1"/>
      <w:marLeft w:val="0"/>
      <w:marRight w:val="0"/>
      <w:marTop w:val="0"/>
      <w:marBottom w:val="0"/>
      <w:divBdr>
        <w:top w:val="none" w:sz="0" w:space="0" w:color="auto"/>
        <w:left w:val="none" w:sz="0" w:space="0" w:color="auto"/>
        <w:bottom w:val="none" w:sz="0" w:space="0" w:color="auto"/>
        <w:right w:val="none" w:sz="0" w:space="0" w:color="auto"/>
      </w:divBdr>
    </w:div>
    <w:div w:id="375550332">
      <w:bodyDiv w:val="1"/>
      <w:marLeft w:val="0"/>
      <w:marRight w:val="0"/>
      <w:marTop w:val="0"/>
      <w:marBottom w:val="0"/>
      <w:divBdr>
        <w:top w:val="none" w:sz="0" w:space="0" w:color="auto"/>
        <w:left w:val="none" w:sz="0" w:space="0" w:color="auto"/>
        <w:bottom w:val="none" w:sz="0" w:space="0" w:color="auto"/>
        <w:right w:val="none" w:sz="0" w:space="0" w:color="auto"/>
      </w:divBdr>
    </w:div>
    <w:div w:id="503129694">
      <w:bodyDiv w:val="1"/>
      <w:marLeft w:val="0"/>
      <w:marRight w:val="0"/>
      <w:marTop w:val="0"/>
      <w:marBottom w:val="0"/>
      <w:divBdr>
        <w:top w:val="none" w:sz="0" w:space="0" w:color="auto"/>
        <w:left w:val="none" w:sz="0" w:space="0" w:color="auto"/>
        <w:bottom w:val="none" w:sz="0" w:space="0" w:color="auto"/>
        <w:right w:val="none" w:sz="0" w:space="0" w:color="auto"/>
      </w:divBdr>
    </w:div>
    <w:div w:id="526210937">
      <w:bodyDiv w:val="1"/>
      <w:marLeft w:val="0"/>
      <w:marRight w:val="0"/>
      <w:marTop w:val="0"/>
      <w:marBottom w:val="0"/>
      <w:divBdr>
        <w:top w:val="none" w:sz="0" w:space="0" w:color="auto"/>
        <w:left w:val="none" w:sz="0" w:space="0" w:color="auto"/>
        <w:bottom w:val="none" w:sz="0" w:space="0" w:color="auto"/>
        <w:right w:val="none" w:sz="0" w:space="0" w:color="auto"/>
      </w:divBdr>
    </w:div>
    <w:div w:id="558788488">
      <w:bodyDiv w:val="1"/>
      <w:marLeft w:val="0"/>
      <w:marRight w:val="0"/>
      <w:marTop w:val="0"/>
      <w:marBottom w:val="0"/>
      <w:divBdr>
        <w:top w:val="none" w:sz="0" w:space="0" w:color="auto"/>
        <w:left w:val="none" w:sz="0" w:space="0" w:color="auto"/>
        <w:bottom w:val="none" w:sz="0" w:space="0" w:color="auto"/>
        <w:right w:val="none" w:sz="0" w:space="0" w:color="auto"/>
      </w:divBdr>
    </w:div>
    <w:div w:id="577176237">
      <w:bodyDiv w:val="1"/>
      <w:marLeft w:val="0"/>
      <w:marRight w:val="0"/>
      <w:marTop w:val="0"/>
      <w:marBottom w:val="0"/>
      <w:divBdr>
        <w:top w:val="none" w:sz="0" w:space="0" w:color="auto"/>
        <w:left w:val="none" w:sz="0" w:space="0" w:color="auto"/>
        <w:bottom w:val="none" w:sz="0" w:space="0" w:color="auto"/>
        <w:right w:val="none" w:sz="0" w:space="0" w:color="auto"/>
      </w:divBdr>
    </w:div>
    <w:div w:id="620914887">
      <w:bodyDiv w:val="1"/>
      <w:marLeft w:val="0"/>
      <w:marRight w:val="0"/>
      <w:marTop w:val="0"/>
      <w:marBottom w:val="0"/>
      <w:divBdr>
        <w:top w:val="none" w:sz="0" w:space="0" w:color="auto"/>
        <w:left w:val="none" w:sz="0" w:space="0" w:color="auto"/>
        <w:bottom w:val="none" w:sz="0" w:space="0" w:color="auto"/>
        <w:right w:val="none" w:sz="0" w:space="0" w:color="auto"/>
      </w:divBdr>
    </w:div>
    <w:div w:id="621152099">
      <w:bodyDiv w:val="1"/>
      <w:marLeft w:val="0"/>
      <w:marRight w:val="0"/>
      <w:marTop w:val="520"/>
      <w:marBottom w:val="0"/>
      <w:divBdr>
        <w:top w:val="none" w:sz="0" w:space="0" w:color="auto"/>
        <w:left w:val="none" w:sz="0" w:space="0" w:color="auto"/>
        <w:bottom w:val="none" w:sz="0" w:space="0" w:color="auto"/>
        <w:right w:val="none" w:sz="0" w:space="0" w:color="auto"/>
      </w:divBdr>
      <w:divsChild>
        <w:div w:id="288360576">
          <w:marLeft w:val="0"/>
          <w:marRight w:val="0"/>
          <w:marTop w:val="0"/>
          <w:marBottom w:val="0"/>
          <w:divBdr>
            <w:top w:val="none" w:sz="0" w:space="0" w:color="auto"/>
            <w:left w:val="none" w:sz="0" w:space="0" w:color="auto"/>
            <w:bottom w:val="none" w:sz="0" w:space="0" w:color="auto"/>
            <w:right w:val="none" w:sz="0" w:space="0" w:color="auto"/>
          </w:divBdr>
          <w:divsChild>
            <w:div w:id="2145536629">
              <w:marLeft w:val="0"/>
              <w:marRight w:val="0"/>
              <w:marTop w:val="0"/>
              <w:marBottom w:val="0"/>
              <w:divBdr>
                <w:top w:val="single" w:sz="18" w:space="9" w:color="CCCCCC"/>
                <w:left w:val="single" w:sz="18" w:space="12" w:color="CCCCCC"/>
                <w:bottom w:val="single" w:sz="18" w:space="9" w:color="CCCCCC"/>
                <w:right w:val="single" w:sz="18" w:space="2" w:color="CCCCCC"/>
              </w:divBdr>
              <w:divsChild>
                <w:div w:id="857280977">
                  <w:marLeft w:val="0"/>
                  <w:marRight w:val="0"/>
                  <w:marTop w:val="0"/>
                  <w:marBottom w:val="0"/>
                  <w:divBdr>
                    <w:top w:val="none" w:sz="0" w:space="0" w:color="auto"/>
                    <w:left w:val="none" w:sz="0" w:space="0" w:color="auto"/>
                    <w:bottom w:val="none" w:sz="0" w:space="0" w:color="auto"/>
                    <w:right w:val="none" w:sz="0" w:space="0" w:color="auto"/>
                  </w:divBdr>
                  <w:divsChild>
                    <w:div w:id="361590216">
                      <w:marLeft w:val="0"/>
                      <w:marRight w:val="0"/>
                      <w:marTop w:val="0"/>
                      <w:marBottom w:val="0"/>
                      <w:divBdr>
                        <w:top w:val="single" w:sz="8" w:space="5" w:color="000000"/>
                        <w:left w:val="single" w:sz="8" w:space="5" w:color="000000"/>
                        <w:bottom w:val="single" w:sz="8" w:space="5" w:color="000000"/>
                        <w:right w:val="single" w:sz="8" w:space="5" w:color="000000"/>
                      </w:divBdr>
                      <w:divsChild>
                        <w:div w:id="1803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97852">
      <w:bodyDiv w:val="1"/>
      <w:marLeft w:val="0"/>
      <w:marRight w:val="0"/>
      <w:marTop w:val="0"/>
      <w:marBottom w:val="0"/>
      <w:divBdr>
        <w:top w:val="none" w:sz="0" w:space="0" w:color="auto"/>
        <w:left w:val="none" w:sz="0" w:space="0" w:color="auto"/>
        <w:bottom w:val="none" w:sz="0" w:space="0" w:color="auto"/>
        <w:right w:val="none" w:sz="0" w:space="0" w:color="auto"/>
      </w:divBdr>
    </w:div>
    <w:div w:id="771976836">
      <w:bodyDiv w:val="1"/>
      <w:marLeft w:val="0"/>
      <w:marRight w:val="0"/>
      <w:marTop w:val="0"/>
      <w:marBottom w:val="0"/>
      <w:divBdr>
        <w:top w:val="none" w:sz="0" w:space="0" w:color="auto"/>
        <w:left w:val="none" w:sz="0" w:space="0" w:color="auto"/>
        <w:bottom w:val="none" w:sz="0" w:space="0" w:color="auto"/>
        <w:right w:val="none" w:sz="0" w:space="0" w:color="auto"/>
      </w:divBdr>
    </w:div>
    <w:div w:id="796139459">
      <w:bodyDiv w:val="1"/>
      <w:marLeft w:val="0"/>
      <w:marRight w:val="0"/>
      <w:marTop w:val="0"/>
      <w:marBottom w:val="0"/>
      <w:divBdr>
        <w:top w:val="none" w:sz="0" w:space="0" w:color="auto"/>
        <w:left w:val="none" w:sz="0" w:space="0" w:color="auto"/>
        <w:bottom w:val="none" w:sz="0" w:space="0" w:color="auto"/>
        <w:right w:val="none" w:sz="0" w:space="0" w:color="auto"/>
      </w:divBdr>
    </w:div>
    <w:div w:id="826092929">
      <w:bodyDiv w:val="1"/>
      <w:marLeft w:val="0"/>
      <w:marRight w:val="0"/>
      <w:marTop w:val="0"/>
      <w:marBottom w:val="0"/>
      <w:divBdr>
        <w:top w:val="none" w:sz="0" w:space="0" w:color="auto"/>
        <w:left w:val="none" w:sz="0" w:space="0" w:color="auto"/>
        <w:bottom w:val="none" w:sz="0" w:space="0" w:color="auto"/>
        <w:right w:val="none" w:sz="0" w:space="0" w:color="auto"/>
      </w:divBdr>
    </w:div>
    <w:div w:id="916789233">
      <w:bodyDiv w:val="1"/>
      <w:marLeft w:val="0"/>
      <w:marRight w:val="0"/>
      <w:marTop w:val="0"/>
      <w:marBottom w:val="0"/>
      <w:divBdr>
        <w:top w:val="none" w:sz="0" w:space="0" w:color="auto"/>
        <w:left w:val="none" w:sz="0" w:space="0" w:color="auto"/>
        <w:bottom w:val="none" w:sz="0" w:space="0" w:color="auto"/>
        <w:right w:val="none" w:sz="0" w:space="0" w:color="auto"/>
      </w:divBdr>
    </w:div>
    <w:div w:id="997465562">
      <w:bodyDiv w:val="1"/>
      <w:marLeft w:val="0"/>
      <w:marRight w:val="0"/>
      <w:marTop w:val="0"/>
      <w:marBottom w:val="0"/>
      <w:divBdr>
        <w:top w:val="none" w:sz="0" w:space="0" w:color="auto"/>
        <w:left w:val="none" w:sz="0" w:space="0" w:color="auto"/>
        <w:bottom w:val="none" w:sz="0" w:space="0" w:color="auto"/>
        <w:right w:val="none" w:sz="0" w:space="0" w:color="auto"/>
      </w:divBdr>
    </w:div>
    <w:div w:id="1036782723">
      <w:bodyDiv w:val="1"/>
      <w:marLeft w:val="0"/>
      <w:marRight w:val="0"/>
      <w:marTop w:val="0"/>
      <w:marBottom w:val="0"/>
      <w:divBdr>
        <w:top w:val="none" w:sz="0" w:space="0" w:color="auto"/>
        <w:left w:val="none" w:sz="0" w:space="0" w:color="auto"/>
        <w:bottom w:val="none" w:sz="0" w:space="0" w:color="auto"/>
        <w:right w:val="none" w:sz="0" w:space="0" w:color="auto"/>
      </w:divBdr>
    </w:div>
    <w:div w:id="1185366531">
      <w:bodyDiv w:val="1"/>
      <w:marLeft w:val="0"/>
      <w:marRight w:val="0"/>
      <w:marTop w:val="100"/>
      <w:marBottom w:val="0"/>
      <w:divBdr>
        <w:top w:val="none" w:sz="0" w:space="0" w:color="auto"/>
        <w:left w:val="none" w:sz="0" w:space="0" w:color="auto"/>
        <w:bottom w:val="none" w:sz="0" w:space="0" w:color="auto"/>
        <w:right w:val="none" w:sz="0" w:space="0" w:color="auto"/>
      </w:divBdr>
      <w:divsChild>
        <w:div w:id="1990473660">
          <w:marLeft w:val="3600"/>
          <w:marRight w:val="400"/>
          <w:marTop w:val="0"/>
          <w:marBottom w:val="400"/>
          <w:divBdr>
            <w:top w:val="none" w:sz="0" w:space="0" w:color="auto"/>
            <w:left w:val="none" w:sz="0" w:space="0" w:color="auto"/>
            <w:bottom w:val="none" w:sz="0" w:space="0" w:color="auto"/>
            <w:right w:val="none" w:sz="0" w:space="0" w:color="auto"/>
          </w:divBdr>
        </w:div>
      </w:divsChild>
    </w:div>
    <w:div w:id="1234702029">
      <w:bodyDiv w:val="1"/>
      <w:marLeft w:val="0"/>
      <w:marRight w:val="0"/>
      <w:marTop w:val="0"/>
      <w:marBottom w:val="0"/>
      <w:divBdr>
        <w:top w:val="none" w:sz="0" w:space="0" w:color="auto"/>
        <w:left w:val="none" w:sz="0" w:space="0" w:color="auto"/>
        <w:bottom w:val="none" w:sz="0" w:space="0" w:color="auto"/>
        <w:right w:val="none" w:sz="0" w:space="0" w:color="auto"/>
      </w:divBdr>
    </w:div>
    <w:div w:id="1276061946">
      <w:bodyDiv w:val="1"/>
      <w:marLeft w:val="0"/>
      <w:marRight w:val="0"/>
      <w:marTop w:val="0"/>
      <w:marBottom w:val="0"/>
      <w:divBdr>
        <w:top w:val="none" w:sz="0" w:space="0" w:color="auto"/>
        <w:left w:val="none" w:sz="0" w:space="0" w:color="auto"/>
        <w:bottom w:val="none" w:sz="0" w:space="0" w:color="auto"/>
        <w:right w:val="none" w:sz="0" w:space="0" w:color="auto"/>
      </w:divBdr>
    </w:div>
    <w:div w:id="1278216607">
      <w:bodyDiv w:val="1"/>
      <w:marLeft w:val="0"/>
      <w:marRight w:val="0"/>
      <w:marTop w:val="0"/>
      <w:marBottom w:val="0"/>
      <w:divBdr>
        <w:top w:val="none" w:sz="0" w:space="0" w:color="auto"/>
        <w:left w:val="none" w:sz="0" w:space="0" w:color="auto"/>
        <w:bottom w:val="none" w:sz="0" w:space="0" w:color="auto"/>
        <w:right w:val="none" w:sz="0" w:space="0" w:color="auto"/>
      </w:divBdr>
    </w:div>
    <w:div w:id="1329015693">
      <w:bodyDiv w:val="1"/>
      <w:marLeft w:val="0"/>
      <w:marRight w:val="0"/>
      <w:marTop w:val="0"/>
      <w:marBottom w:val="0"/>
      <w:divBdr>
        <w:top w:val="none" w:sz="0" w:space="0" w:color="auto"/>
        <w:left w:val="none" w:sz="0" w:space="0" w:color="auto"/>
        <w:bottom w:val="none" w:sz="0" w:space="0" w:color="auto"/>
        <w:right w:val="none" w:sz="0" w:space="0" w:color="auto"/>
      </w:divBdr>
    </w:div>
    <w:div w:id="1395271702">
      <w:bodyDiv w:val="1"/>
      <w:marLeft w:val="0"/>
      <w:marRight w:val="0"/>
      <w:marTop w:val="0"/>
      <w:marBottom w:val="0"/>
      <w:divBdr>
        <w:top w:val="none" w:sz="0" w:space="0" w:color="auto"/>
        <w:left w:val="none" w:sz="0" w:space="0" w:color="auto"/>
        <w:bottom w:val="none" w:sz="0" w:space="0" w:color="auto"/>
        <w:right w:val="none" w:sz="0" w:space="0" w:color="auto"/>
      </w:divBdr>
    </w:div>
    <w:div w:id="1429614670">
      <w:bodyDiv w:val="1"/>
      <w:marLeft w:val="0"/>
      <w:marRight w:val="0"/>
      <w:marTop w:val="0"/>
      <w:marBottom w:val="0"/>
      <w:divBdr>
        <w:top w:val="none" w:sz="0" w:space="0" w:color="auto"/>
        <w:left w:val="none" w:sz="0" w:space="0" w:color="auto"/>
        <w:bottom w:val="none" w:sz="0" w:space="0" w:color="auto"/>
        <w:right w:val="none" w:sz="0" w:space="0" w:color="auto"/>
      </w:divBdr>
    </w:div>
    <w:div w:id="1618484258">
      <w:bodyDiv w:val="1"/>
      <w:marLeft w:val="0"/>
      <w:marRight w:val="0"/>
      <w:marTop w:val="317"/>
      <w:marBottom w:val="0"/>
      <w:divBdr>
        <w:top w:val="none" w:sz="0" w:space="0" w:color="auto"/>
        <w:left w:val="none" w:sz="0" w:space="0" w:color="auto"/>
        <w:bottom w:val="none" w:sz="0" w:space="0" w:color="auto"/>
        <w:right w:val="none" w:sz="0" w:space="0" w:color="auto"/>
      </w:divBdr>
      <w:divsChild>
        <w:div w:id="733285229">
          <w:marLeft w:val="0"/>
          <w:marRight w:val="0"/>
          <w:marTop w:val="0"/>
          <w:marBottom w:val="0"/>
          <w:divBdr>
            <w:top w:val="single" w:sz="4" w:space="0" w:color="EFEFE7"/>
            <w:left w:val="single" w:sz="4" w:space="0" w:color="EFEFE7"/>
            <w:bottom w:val="single" w:sz="4" w:space="0" w:color="EFEFE7"/>
            <w:right w:val="single" w:sz="4" w:space="0" w:color="EFEFE7"/>
          </w:divBdr>
          <w:divsChild>
            <w:div w:id="443383408">
              <w:marLeft w:val="0"/>
              <w:marRight w:val="0"/>
              <w:marTop w:val="0"/>
              <w:marBottom w:val="0"/>
              <w:divBdr>
                <w:top w:val="none" w:sz="0" w:space="0" w:color="auto"/>
                <w:left w:val="none" w:sz="0" w:space="0" w:color="auto"/>
                <w:bottom w:val="none" w:sz="0" w:space="0" w:color="auto"/>
                <w:right w:val="none" w:sz="0" w:space="0" w:color="auto"/>
              </w:divBdr>
              <w:divsChild>
                <w:div w:id="315652959">
                  <w:marLeft w:val="0"/>
                  <w:marRight w:val="0"/>
                  <w:marTop w:val="0"/>
                  <w:marBottom w:val="0"/>
                  <w:divBdr>
                    <w:top w:val="none" w:sz="0" w:space="0" w:color="auto"/>
                    <w:left w:val="none" w:sz="0" w:space="0" w:color="auto"/>
                    <w:bottom w:val="none" w:sz="0" w:space="0" w:color="auto"/>
                    <w:right w:val="none" w:sz="0" w:space="0" w:color="auto"/>
                  </w:divBdr>
                  <w:divsChild>
                    <w:div w:id="784232716">
                      <w:marLeft w:val="0"/>
                      <w:marRight w:val="0"/>
                      <w:marTop w:val="0"/>
                      <w:marBottom w:val="0"/>
                      <w:divBdr>
                        <w:top w:val="none" w:sz="0" w:space="0" w:color="auto"/>
                        <w:left w:val="none" w:sz="0" w:space="0" w:color="auto"/>
                        <w:bottom w:val="none" w:sz="0" w:space="0" w:color="auto"/>
                        <w:right w:val="none" w:sz="0" w:space="0" w:color="auto"/>
                      </w:divBdr>
                      <w:divsChild>
                        <w:div w:id="1831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1870">
      <w:bodyDiv w:val="1"/>
      <w:marLeft w:val="0"/>
      <w:marRight w:val="0"/>
      <w:marTop w:val="0"/>
      <w:marBottom w:val="0"/>
      <w:divBdr>
        <w:top w:val="none" w:sz="0" w:space="0" w:color="auto"/>
        <w:left w:val="none" w:sz="0" w:space="0" w:color="auto"/>
        <w:bottom w:val="none" w:sz="0" w:space="0" w:color="auto"/>
        <w:right w:val="none" w:sz="0" w:space="0" w:color="auto"/>
      </w:divBdr>
    </w:div>
    <w:div w:id="1641881543">
      <w:bodyDiv w:val="1"/>
      <w:marLeft w:val="0"/>
      <w:marRight w:val="0"/>
      <w:marTop w:val="0"/>
      <w:marBottom w:val="0"/>
      <w:divBdr>
        <w:top w:val="none" w:sz="0" w:space="0" w:color="auto"/>
        <w:left w:val="none" w:sz="0" w:space="0" w:color="auto"/>
        <w:bottom w:val="none" w:sz="0" w:space="0" w:color="auto"/>
        <w:right w:val="none" w:sz="0" w:space="0" w:color="auto"/>
      </w:divBdr>
    </w:div>
    <w:div w:id="1704594250">
      <w:bodyDiv w:val="1"/>
      <w:marLeft w:val="0"/>
      <w:marRight w:val="0"/>
      <w:marTop w:val="0"/>
      <w:marBottom w:val="0"/>
      <w:divBdr>
        <w:top w:val="none" w:sz="0" w:space="0" w:color="auto"/>
        <w:left w:val="none" w:sz="0" w:space="0" w:color="auto"/>
        <w:bottom w:val="none" w:sz="0" w:space="0" w:color="auto"/>
        <w:right w:val="none" w:sz="0" w:space="0" w:color="auto"/>
      </w:divBdr>
    </w:div>
    <w:div w:id="1971088579">
      <w:bodyDiv w:val="1"/>
      <w:marLeft w:val="0"/>
      <w:marRight w:val="0"/>
      <w:marTop w:val="0"/>
      <w:marBottom w:val="0"/>
      <w:divBdr>
        <w:top w:val="none" w:sz="0" w:space="0" w:color="auto"/>
        <w:left w:val="none" w:sz="0" w:space="0" w:color="auto"/>
        <w:bottom w:val="none" w:sz="0" w:space="0" w:color="auto"/>
        <w:right w:val="none" w:sz="0" w:space="0" w:color="auto"/>
      </w:divBdr>
    </w:div>
    <w:div w:id="2048944319">
      <w:bodyDiv w:val="1"/>
      <w:marLeft w:val="0"/>
      <w:marRight w:val="0"/>
      <w:marTop w:val="0"/>
      <w:marBottom w:val="0"/>
      <w:divBdr>
        <w:top w:val="none" w:sz="0" w:space="0" w:color="auto"/>
        <w:left w:val="none" w:sz="0" w:space="0" w:color="auto"/>
        <w:bottom w:val="none" w:sz="0" w:space="0" w:color="auto"/>
        <w:right w:val="none" w:sz="0" w:space="0" w:color="auto"/>
      </w:divBdr>
    </w:div>
    <w:div w:id="2058434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9A27-8D62-4CD8-B430-0C75D87D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Danielle Hess</cp:lastModifiedBy>
  <cp:revision>9</cp:revision>
  <cp:lastPrinted>2020-02-06T16:31:00Z</cp:lastPrinted>
  <dcterms:created xsi:type="dcterms:W3CDTF">2023-02-13T19:53:00Z</dcterms:created>
  <dcterms:modified xsi:type="dcterms:W3CDTF">2023-03-20T16:46:00Z</dcterms:modified>
</cp:coreProperties>
</file>